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44" w:rsidRDefault="00007394" w:rsidP="00712EA9">
      <w:pPr>
        <w:kinsoku w:val="0"/>
        <w:wordWrap w:val="0"/>
        <w:topLinePunct/>
        <w:rPr>
          <w:rFonts w:ascii="標楷體" w:eastAsia="標楷體" w:hAnsi="標楷體"/>
          <w:szCs w:val="32"/>
        </w:rPr>
      </w:pPr>
      <w:bookmarkStart w:id="0" w:name="_GoBack"/>
      <w:bookmarkEnd w:id="0"/>
      <w:r w:rsidRPr="006B0FFE">
        <w:rPr>
          <w:rFonts w:ascii="標楷體" w:eastAsia="標楷體" w:hAnsi="標楷體" w:hint="eastAsia"/>
          <w:sz w:val="32"/>
          <w:szCs w:val="32"/>
        </w:rPr>
        <w:t>行政院限制所屬公務人員借調及兼職要點第</w:t>
      </w:r>
      <w:r w:rsidR="00184373">
        <w:rPr>
          <w:rFonts w:ascii="標楷體" w:eastAsia="標楷體" w:hAnsi="標楷體" w:hint="eastAsia"/>
          <w:sz w:val="32"/>
          <w:szCs w:val="32"/>
        </w:rPr>
        <w:t>二</w:t>
      </w:r>
      <w:r w:rsidRPr="006B0FFE">
        <w:rPr>
          <w:rFonts w:ascii="標楷體" w:eastAsia="標楷體" w:hAnsi="標楷體" w:hint="eastAsia"/>
          <w:sz w:val="32"/>
          <w:szCs w:val="32"/>
        </w:rPr>
        <w:t>點</w:t>
      </w:r>
      <w:r w:rsidR="00184373">
        <w:rPr>
          <w:rFonts w:ascii="標楷體" w:eastAsia="標楷體" w:hAnsi="標楷體" w:hint="eastAsia"/>
          <w:sz w:val="32"/>
          <w:szCs w:val="32"/>
        </w:rPr>
        <w:t>、第四點、第五點</w:t>
      </w:r>
      <w:r w:rsidRPr="006B0FFE">
        <w:rPr>
          <w:rFonts w:ascii="標楷體" w:eastAsia="標楷體" w:hAnsi="標楷體" w:hint="eastAsia"/>
          <w:sz w:val="32"/>
          <w:szCs w:val="32"/>
        </w:rPr>
        <w:t>修正對照表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4"/>
        <w:gridCol w:w="2743"/>
        <w:gridCol w:w="2725"/>
      </w:tblGrid>
      <w:tr w:rsidR="00863218" w:rsidTr="00FD669A">
        <w:tc>
          <w:tcPr>
            <w:tcW w:w="2894" w:type="dxa"/>
            <w:shd w:val="clear" w:color="auto" w:fill="F2F2F2" w:themeFill="background1" w:themeFillShade="F2"/>
          </w:tcPr>
          <w:p w:rsidR="00863218" w:rsidRPr="00007394" w:rsidRDefault="00863218" w:rsidP="002810A1">
            <w:pPr>
              <w:kinsoku w:val="0"/>
              <w:wordWrap w:val="0"/>
              <w:topLinePunct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修正規定</w:t>
            </w:r>
          </w:p>
        </w:tc>
        <w:tc>
          <w:tcPr>
            <w:tcW w:w="2743" w:type="dxa"/>
            <w:shd w:val="clear" w:color="auto" w:fill="F2F2F2" w:themeFill="background1" w:themeFillShade="F2"/>
          </w:tcPr>
          <w:p w:rsidR="00863218" w:rsidRPr="00007394" w:rsidRDefault="00863218" w:rsidP="002810A1">
            <w:pPr>
              <w:kinsoku w:val="0"/>
              <w:wordWrap w:val="0"/>
              <w:topLinePunct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現行規定</w:t>
            </w:r>
          </w:p>
        </w:tc>
        <w:tc>
          <w:tcPr>
            <w:tcW w:w="2725" w:type="dxa"/>
            <w:shd w:val="clear" w:color="auto" w:fill="F2F2F2" w:themeFill="background1" w:themeFillShade="F2"/>
          </w:tcPr>
          <w:p w:rsidR="00863218" w:rsidRPr="00007394" w:rsidRDefault="00863218" w:rsidP="002810A1">
            <w:pPr>
              <w:kinsoku w:val="0"/>
              <w:wordWrap w:val="0"/>
              <w:topLinePunct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說明</w:t>
            </w:r>
          </w:p>
        </w:tc>
      </w:tr>
      <w:tr w:rsidR="00863218" w:rsidTr="00AA600C">
        <w:tc>
          <w:tcPr>
            <w:tcW w:w="2894" w:type="dxa"/>
          </w:tcPr>
          <w:p w:rsidR="00863218" w:rsidRPr="00AA600C" w:rsidRDefault="00863218" w:rsidP="00AA600C">
            <w:pPr>
              <w:kinsoku w:val="0"/>
              <w:topLinePunct/>
              <w:ind w:left="451" w:hangingChars="188" w:hanging="451"/>
              <w:jc w:val="both"/>
              <w:rPr>
                <w:rFonts w:ascii="標楷體" w:eastAsia="標楷體" w:hAnsi="標楷體"/>
                <w:szCs w:val="32"/>
              </w:rPr>
            </w:pPr>
            <w:r w:rsidRPr="00AA600C">
              <w:rPr>
                <w:rFonts w:ascii="標楷體" w:eastAsia="標楷體" w:hAnsi="標楷體"/>
                <w:szCs w:val="32"/>
              </w:rPr>
              <w:t>二、</w:t>
            </w:r>
            <w:r w:rsidRPr="00AA600C">
              <w:rPr>
                <w:rFonts w:ascii="標楷體" w:eastAsia="標楷體" w:hAnsi="標楷體" w:hint="eastAsia"/>
                <w:szCs w:val="32"/>
              </w:rPr>
              <w:t>本要點所稱借調，指各機關</w:t>
            </w:r>
            <w:r>
              <w:rPr>
                <w:rFonts w:ascii="標楷體" w:eastAsia="標楷體" w:hAnsi="標楷體" w:hint="eastAsia"/>
                <w:szCs w:val="32"/>
                <w:u w:val="single"/>
              </w:rPr>
              <w:t>為應人力交流或</w:t>
            </w:r>
            <w:r w:rsidRPr="00FD22F6">
              <w:rPr>
                <w:rFonts w:ascii="標楷體" w:eastAsia="標楷體" w:hAnsi="標楷體" w:hint="eastAsia"/>
                <w:szCs w:val="32"/>
              </w:rPr>
              <w:t>業務特殊需要</w:t>
            </w:r>
            <w:r w:rsidRPr="00AA600C">
              <w:rPr>
                <w:rFonts w:ascii="標楷體" w:eastAsia="標楷體" w:hAnsi="標楷體" w:hint="eastAsia"/>
                <w:szCs w:val="32"/>
              </w:rPr>
              <w:t>，商借其他機關現職人員，以全部時間至本機關擔任特定之職務或工作，借調期間其本職得依規定指定適當人員</w:t>
            </w:r>
            <w:r w:rsidRPr="00184373">
              <w:rPr>
                <w:rFonts w:ascii="標楷體" w:eastAsia="標楷體" w:hAnsi="標楷體" w:hint="eastAsia"/>
                <w:szCs w:val="32"/>
              </w:rPr>
              <w:t>代</w:t>
            </w:r>
            <w:r w:rsidRPr="00AA600C">
              <w:rPr>
                <w:rFonts w:ascii="標楷體" w:eastAsia="標楷體" w:hAnsi="標楷體" w:hint="eastAsia"/>
                <w:szCs w:val="32"/>
              </w:rPr>
              <w:t>理。</w:t>
            </w:r>
          </w:p>
          <w:p w:rsidR="00863218" w:rsidRPr="00794E83" w:rsidRDefault="00863218" w:rsidP="007F29EA">
            <w:pPr>
              <w:kinsoku w:val="0"/>
              <w:topLinePunct/>
              <w:ind w:leftChars="187" w:left="449" w:firstLineChars="201" w:firstLine="482"/>
              <w:jc w:val="both"/>
              <w:rPr>
                <w:rFonts w:ascii="標楷體" w:eastAsia="標楷體" w:hAnsi="標楷體"/>
                <w:snapToGrid w:val="0"/>
                <w:kern w:val="0"/>
                <w:szCs w:val="32"/>
              </w:rPr>
            </w:pPr>
            <w:r w:rsidRPr="00AA600C">
              <w:rPr>
                <w:rFonts w:ascii="標楷體" w:eastAsia="標楷體" w:hAnsi="標楷體" w:hint="eastAsia"/>
                <w:szCs w:val="32"/>
              </w:rPr>
              <w:t>所稱兼職，除法令另有規定外，指各機關</w:t>
            </w:r>
            <w:r w:rsidR="007F29EA" w:rsidRPr="007F29EA">
              <w:rPr>
                <w:rFonts w:ascii="標楷體" w:eastAsia="標楷體" w:hAnsi="標楷體" w:hint="eastAsia"/>
                <w:szCs w:val="32"/>
              </w:rPr>
              <w:t>因</w:t>
            </w:r>
            <w:r w:rsidRPr="00FD22F6">
              <w:rPr>
                <w:rFonts w:ascii="標楷體" w:eastAsia="標楷體" w:hAnsi="標楷體" w:hint="eastAsia"/>
                <w:szCs w:val="32"/>
              </w:rPr>
              <w:t>業務特殊需要</w:t>
            </w:r>
            <w:r w:rsidRPr="00AA600C">
              <w:rPr>
                <w:rFonts w:ascii="標楷體" w:eastAsia="標楷體" w:hAnsi="標楷體" w:hint="eastAsia"/>
                <w:szCs w:val="32"/>
              </w:rPr>
              <w:t>，商借其他機關現職人員，以部分時間至本機關兼任特定之職務或工作。兼職期間其本職仍應繼續執行。</w:t>
            </w:r>
          </w:p>
        </w:tc>
        <w:tc>
          <w:tcPr>
            <w:tcW w:w="2743" w:type="dxa"/>
          </w:tcPr>
          <w:p w:rsidR="00863218" w:rsidRDefault="00863218" w:rsidP="00184373">
            <w:pPr>
              <w:kinsoku w:val="0"/>
              <w:topLinePunct/>
              <w:ind w:left="451" w:hangingChars="188" w:hanging="451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t>二、</w:t>
            </w:r>
            <w:r w:rsidRPr="00184373">
              <w:rPr>
                <w:rFonts w:ascii="標楷體" w:eastAsia="標楷體" w:hAnsi="標楷體" w:hint="eastAsia"/>
                <w:szCs w:val="32"/>
              </w:rPr>
              <w:t>本要點所稱借調，指各機關</w:t>
            </w:r>
            <w:r w:rsidRPr="00B63378">
              <w:rPr>
                <w:rFonts w:ascii="標楷體" w:eastAsia="標楷體" w:hAnsi="標楷體" w:hint="eastAsia"/>
                <w:szCs w:val="32"/>
                <w:u w:val="single"/>
              </w:rPr>
              <w:t>因</w:t>
            </w:r>
            <w:r w:rsidRPr="00FD22F6">
              <w:rPr>
                <w:rFonts w:ascii="標楷體" w:eastAsia="標楷體" w:hAnsi="標楷體" w:hint="eastAsia"/>
                <w:szCs w:val="32"/>
              </w:rPr>
              <w:t>業務特殊需要</w:t>
            </w:r>
            <w:r w:rsidRPr="00184373">
              <w:rPr>
                <w:rFonts w:ascii="標楷體" w:eastAsia="標楷體" w:hAnsi="標楷體" w:hint="eastAsia"/>
                <w:szCs w:val="32"/>
              </w:rPr>
              <w:t>，商借其他機關現職人員，以全部時間至本機關擔任特定之職務或工作，借調期間其本職得依規定指定適當人員代理。</w:t>
            </w:r>
          </w:p>
          <w:p w:rsidR="00863218" w:rsidRPr="00184373" w:rsidRDefault="00863218" w:rsidP="00184373">
            <w:pPr>
              <w:kinsoku w:val="0"/>
              <w:topLinePunct/>
              <w:ind w:leftChars="187" w:left="449" w:firstLineChars="201" w:firstLine="482"/>
              <w:jc w:val="both"/>
              <w:rPr>
                <w:rFonts w:ascii="標楷體" w:eastAsia="標楷體" w:hAnsi="標楷體"/>
                <w:szCs w:val="32"/>
              </w:rPr>
            </w:pPr>
            <w:r w:rsidRPr="00184373">
              <w:rPr>
                <w:rFonts w:ascii="標楷體" w:eastAsia="標楷體" w:hAnsi="標楷體" w:hint="eastAsia"/>
                <w:szCs w:val="32"/>
              </w:rPr>
              <w:t>所稱兼職，除法令另有規定外，指各機關</w:t>
            </w:r>
            <w:r w:rsidRPr="007F29EA">
              <w:rPr>
                <w:rFonts w:ascii="標楷體" w:eastAsia="標楷體" w:hAnsi="標楷體" w:hint="eastAsia"/>
                <w:szCs w:val="32"/>
              </w:rPr>
              <w:t>因</w:t>
            </w:r>
            <w:r w:rsidRPr="00FD22F6">
              <w:rPr>
                <w:rFonts w:ascii="標楷體" w:eastAsia="標楷體" w:hAnsi="標楷體" w:hint="eastAsia"/>
                <w:szCs w:val="32"/>
              </w:rPr>
              <w:t>業務特殊需要</w:t>
            </w:r>
            <w:r w:rsidRPr="00184373">
              <w:rPr>
                <w:rFonts w:ascii="標楷體" w:eastAsia="標楷體" w:hAnsi="標楷體" w:hint="eastAsia"/>
                <w:szCs w:val="32"/>
              </w:rPr>
              <w:t>，商借其他機關現職人員，以部分時間至本機關兼任特定之職務或工作。兼職期間其本職仍應繼續執行。</w:t>
            </w:r>
          </w:p>
        </w:tc>
        <w:tc>
          <w:tcPr>
            <w:tcW w:w="2725" w:type="dxa"/>
          </w:tcPr>
          <w:p w:rsidR="00863218" w:rsidRDefault="00706DBF" w:rsidP="00706DBF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t>一、</w:t>
            </w:r>
            <w:r w:rsidR="007467EE">
              <w:rPr>
                <w:rFonts w:ascii="標楷體" w:eastAsia="標楷體" w:hAnsi="標楷體"/>
                <w:snapToGrid w:val="0"/>
                <w:kern w:val="0"/>
              </w:rPr>
              <w:t>茲因外部環境迅速變遷，</w:t>
            </w:r>
            <w:r w:rsidR="00A63EA9" w:rsidRPr="00BA3183">
              <w:rPr>
                <w:rFonts w:ascii="標楷體" w:eastAsia="標楷體" w:hAnsi="標楷體"/>
                <w:snapToGrid w:val="0"/>
                <w:kern w:val="0"/>
              </w:rPr>
              <w:t>國家治理環境日趨嚴峻，</w:t>
            </w:r>
            <w:r w:rsidR="00467F63">
              <w:rPr>
                <w:rFonts w:ascii="標楷體" w:eastAsia="標楷體" w:hAnsi="標楷體"/>
                <w:snapToGrid w:val="0"/>
                <w:kern w:val="0"/>
              </w:rPr>
              <w:t>為期各機關人員</w:t>
            </w:r>
            <w:r w:rsidR="007467EE">
              <w:rPr>
                <w:rFonts w:ascii="標楷體" w:eastAsia="標楷體" w:hAnsi="標楷體"/>
                <w:snapToGrid w:val="0"/>
                <w:kern w:val="0"/>
              </w:rPr>
              <w:t>具備因應國內外環境快速變化之治理能力</w:t>
            </w:r>
            <w:r w:rsidR="002F080C" w:rsidRPr="00BA3183">
              <w:rPr>
                <w:rFonts w:ascii="標楷體" w:eastAsia="標楷體" w:hAnsi="標楷體"/>
                <w:snapToGrid w:val="0"/>
                <w:kern w:val="0"/>
              </w:rPr>
              <w:t>，</w:t>
            </w:r>
            <w:r w:rsidR="007467EE">
              <w:rPr>
                <w:rFonts w:ascii="標楷體" w:eastAsia="標楷體" w:hAnsi="標楷體"/>
                <w:snapToGrid w:val="0"/>
                <w:kern w:val="0"/>
              </w:rPr>
              <w:t>宜加強機關間人力交流，</w:t>
            </w:r>
            <w:r w:rsidR="00F106BC" w:rsidRPr="00BA3183">
              <w:rPr>
                <w:rFonts w:ascii="標楷體" w:eastAsia="標楷體" w:hAnsi="標楷體"/>
                <w:snapToGrid w:val="0"/>
                <w:kern w:val="0"/>
              </w:rPr>
              <w:t>以</w:t>
            </w:r>
            <w:r w:rsidR="002F080C" w:rsidRPr="00BA3183">
              <w:rPr>
                <w:rFonts w:ascii="標楷體" w:eastAsia="標楷體" w:hAnsi="標楷體"/>
                <w:snapToGrid w:val="0"/>
                <w:kern w:val="0"/>
              </w:rPr>
              <w:t>豐富人員工作經驗，瞭解不同層面之業務</w:t>
            </w:r>
            <w:r w:rsidR="00F106BC" w:rsidRPr="00BA3183">
              <w:rPr>
                <w:rFonts w:ascii="標楷體" w:eastAsia="標楷體" w:hAnsi="標楷體"/>
                <w:snapToGrid w:val="0"/>
                <w:kern w:val="0"/>
              </w:rPr>
              <w:t>，破除機關本位主義，培養跨領域人才，進而</w:t>
            </w:r>
            <w:r w:rsidR="007467EE">
              <w:rPr>
                <w:rFonts w:ascii="標楷體" w:eastAsia="標楷體" w:hAnsi="標楷體"/>
                <w:snapToGrid w:val="0"/>
                <w:kern w:val="0"/>
              </w:rPr>
              <w:t>發揮團隊合作，提升服務效能</w:t>
            </w:r>
            <w:r w:rsidR="00F106BC" w:rsidRPr="00BA3183">
              <w:rPr>
                <w:rFonts w:ascii="標楷體" w:eastAsia="標楷體" w:hAnsi="標楷體"/>
                <w:snapToGrid w:val="0"/>
                <w:kern w:val="0"/>
              </w:rPr>
              <w:t>。爰規劃</w:t>
            </w:r>
            <w:r w:rsidR="002F080C" w:rsidRPr="00BA3183">
              <w:rPr>
                <w:rFonts w:ascii="標楷體" w:eastAsia="標楷體" w:hAnsi="標楷體"/>
                <w:snapToGrid w:val="0"/>
                <w:kern w:val="0"/>
              </w:rPr>
              <w:t>運用現行借調制度</w:t>
            </w:r>
            <w:r w:rsidR="00E92FD7" w:rsidRPr="00BA3183">
              <w:rPr>
                <w:rFonts w:ascii="標楷體" w:eastAsia="標楷體" w:hAnsi="標楷體" w:hint="eastAsia"/>
                <w:snapToGrid w:val="0"/>
                <w:kern w:val="0"/>
              </w:rPr>
              <w:t>，修正本點第一項借調定義</w:t>
            </w:r>
            <w:r w:rsidR="002F080C" w:rsidRPr="00BA3183">
              <w:rPr>
                <w:rFonts w:ascii="標楷體" w:eastAsia="標楷體" w:hAnsi="標楷體"/>
                <w:snapToGrid w:val="0"/>
                <w:kern w:val="0"/>
              </w:rPr>
              <w:t>，提供人員跨機關職務歷練之機制</w:t>
            </w:r>
            <w:r w:rsidR="00F106BC" w:rsidRPr="00BA3183">
              <w:rPr>
                <w:rFonts w:ascii="標楷體" w:eastAsia="標楷體" w:hAnsi="標楷體" w:hint="eastAsia"/>
                <w:snapToGrid w:val="0"/>
                <w:kern w:val="0"/>
              </w:rPr>
              <w:t>，以達成人才交流之目的</w:t>
            </w:r>
            <w:r w:rsidR="00863218" w:rsidRPr="00BA3183">
              <w:rPr>
                <w:rFonts w:ascii="標楷體" w:eastAsia="標楷體" w:hAnsi="標楷體" w:hint="eastAsia"/>
                <w:snapToGrid w:val="0"/>
                <w:kern w:val="0"/>
              </w:rPr>
              <w:t>。</w:t>
            </w:r>
          </w:p>
          <w:p w:rsidR="00706DBF" w:rsidRPr="00184373" w:rsidRDefault="00706DBF" w:rsidP="00706DBF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二、第二項未修正。</w:t>
            </w:r>
          </w:p>
        </w:tc>
      </w:tr>
      <w:tr w:rsidR="00863218" w:rsidTr="00AA600C">
        <w:tc>
          <w:tcPr>
            <w:tcW w:w="2894" w:type="dxa"/>
          </w:tcPr>
          <w:p w:rsidR="00863218" w:rsidRDefault="00863218" w:rsidP="00AA600C">
            <w:pPr>
              <w:kinsoku w:val="0"/>
              <w:topLinePunct/>
              <w:ind w:left="451" w:hangingChars="188" w:hanging="451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t>四、</w:t>
            </w:r>
            <w:r w:rsidRPr="00184373">
              <w:rPr>
                <w:rFonts w:ascii="標楷體" w:eastAsia="標楷體" w:hAnsi="標楷體" w:hint="eastAsia"/>
                <w:szCs w:val="32"/>
              </w:rPr>
              <w:t>各機關均應一人一職，除法令另有規定外，須合於</w:t>
            </w:r>
            <w:r w:rsidRPr="00A329A4">
              <w:rPr>
                <w:rFonts w:ascii="標楷體" w:eastAsia="標楷體" w:hAnsi="標楷體" w:hint="eastAsia"/>
                <w:szCs w:val="32"/>
                <w:u w:val="single"/>
              </w:rPr>
              <w:t>下</w:t>
            </w:r>
            <w:r w:rsidRPr="00184373">
              <w:rPr>
                <w:rFonts w:ascii="標楷體" w:eastAsia="標楷體" w:hAnsi="標楷體" w:hint="eastAsia"/>
                <w:szCs w:val="32"/>
              </w:rPr>
              <w:t>列情形之一者，始得借調或兼職：</w:t>
            </w:r>
          </w:p>
          <w:p w:rsidR="00863218" w:rsidRDefault="00863218" w:rsidP="00AA600C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（一）</w:t>
            </w:r>
            <w:r w:rsidRPr="00184373">
              <w:rPr>
                <w:rFonts w:ascii="標楷體" w:eastAsia="標楷體" w:hAnsi="標楷體" w:hint="eastAsia"/>
                <w:szCs w:val="32"/>
              </w:rPr>
              <w:t>專業性</w:t>
            </w:r>
            <w:r w:rsidR="00C3269A">
              <w:rPr>
                <w:rFonts w:ascii="標楷體" w:eastAsia="標楷體" w:hAnsi="標楷體" w:hint="eastAsia"/>
                <w:szCs w:val="32"/>
              </w:rPr>
              <w:t>、科技性、稀少性職務，本機關無適當人員可資充任，而外補亦有困難</w:t>
            </w:r>
            <w:r w:rsidRPr="00184373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AA600C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（二）</w:t>
            </w:r>
            <w:r w:rsidRPr="00CF15E6">
              <w:rPr>
                <w:rFonts w:ascii="標楷體" w:eastAsia="標楷體" w:hAnsi="標楷體" w:hint="eastAsia"/>
                <w:szCs w:val="32"/>
              </w:rPr>
              <w:t>辦理有關機關委託</w:t>
            </w:r>
            <w:r w:rsidR="00C3269A">
              <w:rPr>
                <w:rFonts w:ascii="標楷體" w:eastAsia="標楷體" w:hAnsi="標楷體" w:hint="eastAsia"/>
                <w:szCs w:val="32"/>
              </w:rPr>
              <w:lastRenderedPageBreak/>
              <w:t>或委辦之定期事務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AA600C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（三）</w:t>
            </w:r>
            <w:r w:rsidR="00C3269A">
              <w:rPr>
                <w:rFonts w:ascii="標楷體" w:eastAsia="標楷體" w:hAnsi="標楷體" w:hint="eastAsia"/>
                <w:szCs w:val="32"/>
              </w:rPr>
              <w:t>辦理季節性或臨時性之工作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AA600C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（四）</w:t>
            </w:r>
            <w:r w:rsidR="00C3269A">
              <w:rPr>
                <w:rFonts w:ascii="標楷體" w:eastAsia="標楷體" w:hAnsi="標楷體" w:hint="eastAsia"/>
                <w:szCs w:val="32"/>
              </w:rPr>
              <w:t>因援外或對外工作所需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AA600C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（五）</w:t>
            </w:r>
            <w:r w:rsidRPr="00CF15E6">
              <w:rPr>
                <w:rFonts w:ascii="標楷體" w:eastAsia="標楷體" w:hAnsi="標楷體" w:hint="eastAsia"/>
                <w:szCs w:val="32"/>
              </w:rPr>
              <w:t xml:space="preserve">依建教合作契約，至合作機關 (構) </w:t>
            </w:r>
            <w:r w:rsidR="00C3269A">
              <w:rPr>
                <w:rFonts w:ascii="標楷體" w:eastAsia="標楷體" w:hAnsi="標楷體" w:hint="eastAsia"/>
                <w:szCs w:val="32"/>
              </w:rPr>
              <w:t>擔任有關工作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AA600C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（六）</w:t>
            </w:r>
            <w:r w:rsidR="00C3269A">
              <w:rPr>
                <w:rFonts w:ascii="標楷體" w:eastAsia="標楷體" w:hAnsi="標楷體" w:hint="eastAsia"/>
                <w:szCs w:val="32"/>
              </w:rPr>
              <w:t>因業務擴充而編制員額未配合增加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Pr="00C8662E" w:rsidRDefault="00863218" w:rsidP="00AA600C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  <w:u w:val="single"/>
              </w:rPr>
            </w:pPr>
            <w:r w:rsidRPr="00C8662E">
              <w:rPr>
                <w:rFonts w:ascii="標楷體" w:eastAsia="標楷體" w:hAnsi="標楷體" w:hint="eastAsia"/>
                <w:szCs w:val="32"/>
                <w:u w:val="single"/>
              </w:rPr>
              <w:t>（七）</w:t>
            </w:r>
            <w:r>
              <w:rPr>
                <w:rFonts w:ascii="標楷體" w:eastAsia="標楷體" w:hAnsi="標楷體" w:hint="eastAsia"/>
                <w:szCs w:val="32"/>
                <w:u w:val="single"/>
              </w:rPr>
              <w:t>配合</w:t>
            </w:r>
            <w:r w:rsidR="00E47F24">
              <w:rPr>
                <w:rFonts w:ascii="標楷體" w:eastAsia="標楷體" w:hAnsi="標楷體" w:hint="eastAsia"/>
                <w:szCs w:val="32"/>
                <w:u w:val="single"/>
              </w:rPr>
              <w:t>跨機關</w:t>
            </w:r>
            <w:r w:rsidR="00E47F24" w:rsidRPr="00C8662E">
              <w:rPr>
                <w:rFonts w:ascii="標楷體" w:eastAsia="標楷體" w:hAnsi="標楷體" w:hint="eastAsia"/>
                <w:szCs w:val="32"/>
                <w:u w:val="single"/>
              </w:rPr>
              <w:t>職務歷練</w:t>
            </w:r>
            <w:r>
              <w:rPr>
                <w:rFonts w:ascii="標楷體" w:eastAsia="標楷體" w:hAnsi="標楷體" w:hint="eastAsia"/>
                <w:szCs w:val="32"/>
                <w:u w:val="single"/>
              </w:rPr>
              <w:t>，進行</w:t>
            </w:r>
            <w:r w:rsidR="00E47F24">
              <w:rPr>
                <w:rFonts w:ascii="標楷體" w:eastAsia="標楷體" w:hAnsi="標楷體" w:hint="eastAsia"/>
                <w:szCs w:val="32"/>
                <w:u w:val="single"/>
              </w:rPr>
              <w:t>人力交流</w:t>
            </w:r>
            <w:r w:rsidR="00C3269A">
              <w:rPr>
                <w:rFonts w:ascii="標楷體" w:eastAsia="標楷體" w:hAnsi="標楷體" w:hint="eastAsia"/>
                <w:szCs w:val="32"/>
                <w:u w:val="single"/>
              </w:rPr>
              <w:t>，並以辦理借調為限</w:t>
            </w:r>
            <w:r w:rsidRPr="00C8662E">
              <w:rPr>
                <w:rFonts w:ascii="標楷體" w:eastAsia="標楷體" w:hAnsi="標楷體" w:hint="eastAsia"/>
                <w:szCs w:val="32"/>
                <w:u w:val="single"/>
              </w:rPr>
              <w:t>。</w:t>
            </w:r>
          </w:p>
          <w:p w:rsidR="00863218" w:rsidRDefault="00863218" w:rsidP="007467EE">
            <w:pPr>
              <w:kinsoku w:val="0"/>
              <w:topLinePunct/>
              <w:ind w:leftChars="187" w:left="449" w:firstLineChars="201" w:firstLine="48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CF15E6">
              <w:rPr>
                <w:rFonts w:ascii="標楷體" w:eastAsia="標楷體" w:hAnsi="標楷體" w:hint="eastAsia"/>
                <w:szCs w:val="32"/>
              </w:rPr>
              <w:t>各部(</w:t>
            </w:r>
            <w:r w:rsidR="003F5B53" w:rsidRPr="003F5B53">
              <w:rPr>
                <w:rFonts w:ascii="標楷體" w:eastAsia="標楷體" w:hAnsi="標楷體" w:hint="eastAsia"/>
                <w:szCs w:val="32"/>
              </w:rPr>
              <w:t>會、行、</w:t>
            </w:r>
            <w:r w:rsidR="003F5B53" w:rsidRPr="003F5B53">
              <w:rPr>
                <w:rFonts w:ascii="標楷體" w:eastAsia="標楷體" w:hAnsi="標楷體" w:hint="eastAsia"/>
                <w:szCs w:val="32"/>
                <w:u w:val="single"/>
              </w:rPr>
              <w:t>總處</w:t>
            </w:r>
            <w:r w:rsidR="003F5B53" w:rsidRPr="003F5B53">
              <w:rPr>
                <w:rFonts w:ascii="標楷體" w:eastAsia="標楷體" w:hAnsi="標楷體" w:hint="eastAsia"/>
                <w:szCs w:val="32"/>
              </w:rPr>
              <w:t>、署、院</w:t>
            </w:r>
            <w:r w:rsidRPr="00CF15E6">
              <w:rPr>
                <w:rFonts w:ascii="標楷體" w:eastAsia="標楷體" w:hAnsi="標楷體" w:hint="eastAsia"/>
                <w:szCs w:val="32"/>
              </w:rPr>
              <w:t>)簡任第十二職等以上主管職務或人員之借調或兼職，應報經本院核准，其餘應由各該部(會、行、</w:t>
            </w:r>
            <w:r w:rsidR="003F5B53" w:rsidRPr="003F5B53">
              <w:rPr>
                <w:rFonts w:ascii="標楷體" w:eastAsia="標楷體" w:hAnsi="標楷體" w:hint="eastAsia"/>
                <w:szCs w:val="32"/>
                <w:u w:val="single"/>
              </w:rPr>
              <w:t>總處</w:t>
            </w:r>
            <w:r w:rsidRPr="00CF15E6">
              <w:rPr>
                <w:rFonts w:ascii="標楷體" w:eastAsia="標楷體" w:hAnsi="標楷體" w:hint="eastAsia"/>
                <w:szCs w:val="32"/>
              </w:rPr>
              <w:t>、署、院)、</w:t>
            </w:r>
            <w:r w:rsidR="007467EE" w:rsidRPr="007467EE">
              <w:rPr>
                <w:rFonts w:ascii="標楷體" w:eastAsia="標楷體" w:hAnsi="標楷體" w:hint="eastAsia"/>
                <w:szCs w:val="32"/>
                <w:u w:val="single"/>
              </w:rPr>
              <w:t>直轄</w:t>
            </w:r>
            <w:r w:rsidRPr="007467EE">
              <w:rPr>
                <w:rFonts w:ascii="標楷體" w:eastAsia="標楷體" w:hAnsi="標楷體" w:hint="eastAsia"/>
                <w:szCs w:val="32"/>
                <w:u w:val="single"/>
              </w:rPr>
              <w:t>市政府</w:t>
            </w:r>
            <w:r w:rsidRPr="00CF15E6">
              <w:rPr>
                <w:rFonts w:ascii="標楷體" w:eastAsia="標楷體" w:hAnsi="標楷體" w:hint="eastAsia"/>
                <w:szCs w:val="32"/>
              </w:rPr>
              <w:t>、直轄市議會、縣(市)政府或縣(市)議會依規定核准。但地方制度法規定由鄉(鎮、市)長依法任免之一級單位主管，其職務或人員之借調或兼職，由各該鄉 (鎮、市)公所依規定核准。</w:t>
            </w:r>
          </w:p>
        </w:tc>
        <w:tc>
          <w:tcPr>
            <w:tcW w:w="2743" w:type="dxa"/>
          </w:tcPr>
          <w:p w:rsidR="00863218" w:rsidRDefault="00863218" w:rsidP="00184373">
            <w:pPr>
              <w:kinsoku w:val="0"/>
              <w:topLinePunct/>
              <w:ind w:left="451" w:hangingChars="188" w:hanging="451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lastRenderedPageBreak/>
              <w:t>四、</w:t>
            </w:r>
            <w:r w:rsidRPr="00184373">
              <w:rPr>
                <w:rFonts w:ascii="標楷體" w:eastAsia="標楷體" w:hAnsi="標楷體" w:hint="eastAsia"/>
                <w:szCs w:val="32"/>
              </w:rPr>
              <w:t>各機關均應一人一職，除法令另有規定外，須合於</w:t>
            </w:r>
            <w:r w:rsidRPr="00B63378">
              <w:rPr>
                <w:rFonts w:ascii="標楷體" w:eastAsia="標楷體" w:hAnsi="標楷體" w:hint="eastAsia"/>
                <w:szCs w:val="32"/>
                <w:u w:val="single"/>
              </w:rPr>
              <w:t>左</w:t>
            </w:r>
            <w:r w:rsidRPr="00184373">
              <w:rPr>
                <w:rFonts w:ascii="標楷體" w:eastAsia="標楷體" w:hAnsi="標楷體" w:hint="eastAsia"/>
                <w:szCs w:val="32"/>
              </w:rPr>
              <w:t>列情形之一者，始得借調或兼職：</w:t>
            </w:r>
          </w:p>
          <w:p w:rsidR="00863218" w:rsidRDefault="00863218" w:rsidP="00184373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（一）</w:t>
            </w:r>
            <w:r w:rsidRPr="00184373">
              <w:rPr>
                <w:rFonts w:ascii="標楷體" w:eastAsia="標楷體" w:hAnsi="標楷體" w:hint="eastAsia"/>
                <w:szCs w:val="32"/>
              </w:rPr>
              <w:t>專業性、科技性、稀少性職務，本機關無適當人員可資充任，而外補亦有困難</w:t>
            </w:r>
            <w:r w:rsidRPr="00C3269A">
              <w:rPr>
                <w:rFonts w:ascii="標楷體" w:eastAsia="標楷體" w:hAnsi="標楷體" w:hint="eastAsia"/>
                <w:szCs w:val="32"/>
                <w:u w:val="single"/>
              </w:rPr>
              <w:t>者</w:t>
            </w:r>
            <w:r w:rsidRPr="00184373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184373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（二）</w:t>
            </w:r>
            <w:r w:rsidRPr="00CF15E6">
              <w:rPr>
                <w:rFonts w:ascii="標楷體" w:eastAsia="標楷體" w:hAnsi="標楷體" w:hint="eastAsia"/>
                <w:szCs w:val="32"/>
              </w:rPr>
              <w:t>辦理有關機關委託</w:t>
            </w:r>
            <w:r w:rsidRPr="00CF15E6">
              <w:rPr>
                <w:rFonts w:ascii="標楷體" w:eastAsia="標楷體" w:hAnsi="標楷體" w:hint="eastAsia"/>
                <w:szCs w:val="32"/>
              </w:rPr>
              <w:lastRenderedPageBreak/>
              <w:t>或委辦之定期事務</w:t>
            </w:r>
            <w:r w:rsidRPr="00C3269A">
              <w:rPr>
                <w:rFonts w:ascii="標楷體" w:eastAsia="標楷體" w:hAnsi="標楷體" w:hint="eastAsia"/>
                <w:szCs w:val="32"/>
                <w:u w:val="single"/>
              </w:rPr>
              <w:t>者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184373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（三）</w:t>
            </w:r>
            <w:r w:rsidRPr="00CF15E6">
              <w:rPr>
                <w:rFonts w:ascii="標楷體" w:eastAsia="標楷體" w:hAnsi="標楷體" w:hint="eastAsia"/>
                <w:szCs w:val="32"/>
              </w:rPr>
              <w:t>辦理季節性或臨時性之工作</w:t>
            </w:r>
            <w:r w:rsidRPr="00C3269A">
              <w:rPr>
                <w:rFonts w:ascii="標楷體" w:eastAsia="標楷體" w:hAnsi="標楷體" w:hint="eastAsia"/>
                <w:szCs w:val="32"/>
                <w:u w:val="single"/>
              </w:rPr>
              <w:t>者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184373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（四）</w:t>
            </w:r>
            <w:r w:rsidRPr="00CF15E6">
              <w:rPr>
                <w:rFonts w:ascii="標楷體" w:eastAsia="標楷體" w:hAnsi="標楷體" w:hint="eastAsia"/>
                <w:szCs w:val="32"/>
              </w:rPr>
              <w:t>因援外或對外工作所需</w:t>
            </w:r>
            <w:r w:rsidRPr="00C3269A">
              <w:rPr>
                <w:rFonts w:ascii="標楷體" w:eastAsia="標楷體" w:hAnsi="標楷體" w:hint="eastAsia"/>
                <w:szCs w:val="32"/>
                <w:u w:val="single"/>
              </w:rPr>
              <w:t>者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184373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（五）</w:t>
            </w:r>
            <w:r w:rsidRPr="00CF15E6">
              <w:rPr>
                <w:rFonts w:ascii="標楷體" w:eastAsia="標楷體" w:hAnsi="標楷體" w:hint="eastAsia"/>
                <w:szCs w:val="32"/>
              </w:rPr>
              <w:t>依建教合作契約，至合作機關 (構) 擔任有關工作</w:t>
            </w:r>
            <w:r w:rsidRPr="00C3269A">
              <w:rPr>
                <w:rFonts w:ascii="標楷體" w:eastAsia="標楷體" w:hAnsi="標楷體" w:hint="eastAsia"/>
                <w:szCs w:val="32"/>
                <w:u w:val="single"/>
              </w:rPr>
              <w:t>者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184373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（六）</w:t>
            </w:r>
            <w:r w:rsidRPr="00CF15E6">
              <w:rPr>
                <w:rFonts w:ascii="標楷體" w:eastAsia="標楷體" w:hAnsi="標楷體" w:hint="eastAsia"/>
                <w:szCs w:val="32"/>
              </w:rPr>
              <w:t>因業務擴充而編制員額未配合增加</w:t>
            </w:r>
            <w:r w:rsidRPr="00C3269A">
              <w:rPr>
                <w:rFonts w:ascii="標楷體" w:eastAsia="標楷體" w:hAnsi="標楷體" w:hint="eastAsia"/>
                <w:szCs w:val="32"/>
                <w:u w:val="single"/>
              </w:rPr>
              <w:t>者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Pr="00184373" w:rsidRDefault="00863218" w:rsidP="00CF15E6">
            <w:pPr>
              <w:kinsoku w:val="0"/>
              <w:topLinePunct/>
              <w:ind w:leftChars="187" w:left="449" w:firstLineChars="201" w:firstLine="482"/>
              <w:jc w:val="both"/>
              <w:rPr>
                <w:rFonts w:ascii="標楷體" w:eastAsia="標楷體" w:hAnsi="標楷體"/>
                <w:szCs w:val="32"/>
              </w:rPr>
            </w:pPr>
            <w:r w:rsidRPr="00CF15E6">
              <w:rPr>
                <w:rFonts w:ascii="標楷體" w:eastAsia="標楷體" w:hAnsi="標楷體" w:hint="eastAsia"/>
                <w:szCs w:val="32"/>
              </w:rPr>
              <w:t>各部(會、行、</w:t>
            </w:r>
            <w:r w:rsidRPr="003F5B53">
              <w:rPr>
                <w:rFonts w:ascii="標楷體" w:eastAsia="標楷體" w:hAnsi="標楷體" w:hint="eastAsia"/>
                <w:szCs w:val="32"/>
                <w:u w:val="single"/>
              </w:rPr>
              <w:t>處</w:t>
            </w:r>
            <w:r w:rsidRPr="00CF15E6">
              <w:rPr>
                <w:rFonts w:ascii="標楷體" w:eastAsia="標楷體" w:hAnsi="標楷體" w:hint="eastAsia"/>
                <w:szCs w:val="32"/>
              </w:rPr>
              <w:t>、</w:t>
            </w:r>
            <w:r w:rsidRPr="003F5B53">
              <w:rPr>
                <w:rFonts w:ascii="標楷體" w:eastAsia="標楷體" w:hAnsi="標楷體" w:hint="eastAsia"/>
                <w:szCs w:val="32"/>
                <w:u w:val="single"/>
              </w:rPr>
              <w:t>局</w:t>
            </w:r>
            <w:r w:rsidRPr="00CF15E6">
              <w:rPr>
                <w:rFonts w:ascii="標楷體" w:eastAsia="標楷體" w:hAnsi="標楷體" w:hint="eastAsia"/>
                <w:szCs w:val="32"/>
              </w:rPr>
              <w:t>、署、院)</w:t>
            </w:r>
            <w:r w:rsidRPr="007467EE">
              <w:rPr>
                <w:rFonts w:ascii="標楷體" w:eastAsia="標楷體" w:hAnsi="標楷體" w:hint="eastAsia"/>
                <w:szCs w:val="32"/>
                <w:u w:val="single"/>
              </w:rPr>
              <w:t>、省政府</w:t>
            </w:r>
            <w:r w:rsidRPr="00CF15E6">
              <w:rPr>
                <w:rFonts w:ascii="標楷體" w:eastAsia="標楷體" w:hAnsi="標楷體" w:hint="eastAsia"/>
                <w:szCs w:val="32"/>
              </w:rPr>
              <w:t>簡任第十二職等以上主管    職務或人員之借調或兼職，應報經本院核准，其餘應由各該部(會、行、</w:t>
            </w:r>
            <w:r w:rsidRPr="003F5B53">
              <w:rPr>
                <w:rFonts w:ascii="標楷體" w:eastAsia="標楷體" w:hAnsi="標楷體" w:hint="eastAsia"/>
                <w:szCs w:val="32"/>
                <w:u w:val="single"/>
              </w:rPr>
              <w:t>處</w:t>
            </w:r>
            <w:r w:rsidRPr="00CF15E6">
              <w:rPr>
                <w:rFonts w:ascii="標楷體" w:eastAsia="標楷體" w:hAnsi="標楷體" w:hint="eastAsia"/>
                <w:szCs w:val="32"/>
              </w:rPr>
              <w:t>、</w:t>
            </w:r>
            <w:r w:rsidRPr="003F5B53">
              <w:rPr>
                <w:rFonts w:ascii="標楷體" w:eastAsia="標楷體" w:hAnsi="標楷體" w:hint="eastAsia"/>
                <w:szCs w:val="32"/>
                <w:u w:val="single"/>
              </w:rPr>
              <w:t>局</w:t>
            </w:r>
            <w:r w:rsidRPr="00CF15E6">
              <w:rPr>
                <w:rFonts w:ascii="標楷體" w:eastAsia="標楷體" w:hAnsi="標楷體" w:hint="eastAsia"/>
                <w:szCs w:val="32"/>
              </w:rPr>
              <w:t>、署、院)、</w:t>
            </w:r>
            <w:r w:rsidRPr="007467EE">
              <w:rPr>
                <w:rFonts w:ascii="標楷體" w:eastAsia="標楷體" w:hAnsi="標楷體" w:hint="eastAsia"/>
                <w:szCs w:val="32"/>
                <w:u w:val="single"/>
              </w:rPr>
              <w:t>省 (市)政府、省諮議會</w:t>
            </w:r>
            <w:r w:rsidRPr="00CF15E6">
              <w:rPr>
                <w:rFonts w:ascii="標楷體" w:eastAsia="標楷體" w:hAnsi="標楷體" w:hint="eastAsia"/>
                <w:szCs w:val="32"/>
              </w:rPr>
              <w:t>、直轄市議會、縣(市)政府或縣(市)議會依規定核准。但地方制度法規定由鄉(鎮    、市)長依法任免之一級單位主管，其職務或人員之借調或兼職，由各該鄉 (鎮、市)公所依規定核准。</w:t>
            </w:r>
          </w:p>
        </w:tc>
        <w:tc>
          <w:tcPr>
            <w:tcW w:w="2725" w:type="dxa"/>
          </w:tcPr>
          <w:p w:rsidR="007011D0" w:rsidRDefault="00C20AB9" w:rsidP="00706DBF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lastRenderedPageBreak/>
              <w:t>一</w:t>
            </w:r>
            <w:r w:rsidR="009B2E30">
              <w:rPr>
                <w:rFonts w:ascii="標楷體" w:eastAsia="標楷體" w:hAnsi="標楷體" w:hint="eastAsia"/>
                <w:szCs w:val="32"/>
              </w:rPr>
              <w:t>、</w:t>
            </w:r>
            <w:r w:rsidR="00863218">
              <w:rPr>
                <w:rFonts w:ascii="標楷體" w:eastAsia="標楷體" w:hAnsi="標楷體" w:hint="eastAsia"/>
                <w:szCs w:val="32"/>
              </w:rPr>
              <w:t>配合現行法制體例</w:t>
            </w:r>
            <w:r w:rsidR="007011D0">
              <w:rPr>
                <w:rFonts w:ascii="標楷體" w:eastAsia="標楷體" w:hAnsi="標楷體" w:hint="eastAsia"/>
                <w:szCs w:val="32"/>
              </w:rPr>
              <w:t>，</w:t>
            </w:r>
            <w:r>
              <w:rPr>
                <w:rFonts w:ascii="標楷體" w:eastAsia="標楷體" w:hAnsi="標楷體" w:hint="eastAsia"/>
                <w:szCs w:val="32"/>
              </w:rPr>
              <w:t>酌</w:t>
            </w:r>
            <w:r w:rsidR="007011D0">
              <w:rPr>
                <w:rFonts w:ascii="標楷體" w:eastAsia="標楷體" w:hAnsi="標楷體" w:hint="eastAsia"/>
                <w:szCs w:val="32"/>
              </w:rPr>
              <w:t>修第一項</w:t>
            </w:r>
            <w:r w:rsidR="00706DBF">
              <w:rPr>
                <w:rFonts w:ascii="標楷體" w:eastAsia="標楷體" w:hAnsi="標楷體" w:hint="eastAsia"/>
                <w:szCs w:val="32"/>
              </w:rPr>
              <w:t>序文</w:t>
            </w:r>
            <w:r w:rsidR="00CB573A">
              <w:rPr>
                <w:rFonts w:ascii="標楷體" w:eastAsia="標楷體" w:hAnsi="標楷體" w:hint="eastAsia"/>
                <w:szCs w:val="32"/>
              </w:rPr>
              <w:t>及各款文字</w:t>
            </w:r>
            <w:r w:rsidR="00863218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Pr="00671173" w:rsidRDefault="00863218" w:rsidP="00671173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Cs w:val="32"/>
              </w:rPr>
              <w:t>二</w:t>
            </w:r>
            <w:r w:rsidR="007011D0">
              <w:rPr>
                <w:rFonts w:ascii="標楷體" w:eastAsia="標楷體" w:hAnsi="標楷體" w:hint="eastAsia"/>
                <w:szCs w:val="32"/>
              </w:rPr>
              <w:t>、</w:t>
            </w:r>
            <w:r w:rsidR="009B2E30">
              <w:rPr>
                <w:rFonts w:ascii="標楷體" w:eastAsia="標楷體" w:hAnsi="標楷體"/>
                <w:szCs w:val="32"/>
              </w:rPr>
              <w:t>為利各機關辦理所屬人員</w:t>
            </w:r>
            <w:r w:rsidR="00C20AB9">
              <w:rPr>
                <w:rFonts w:ascii="標楷體" w:eastAsia="標楷體" w:hAnsi="標楷體"/>
                <w:szCs w:val="32"/>
              </w:rPr>
              <w:t>進行</w:t>
            </w:r>
            <w:r w:rsidR="009B2E30">
              <w:rPr>
                <w:rFonts w:ascii="標楷體" w:eastAsia="標楷體" w:hAnsi="標楷體"/>
                <w:szCs w:val="32"/>
              </w:rPr>
              <w:t>跨機關職務歷練之</w:t>
            </w:r>
            <w:r w:rsidRPr="009B2E30">
              <w:rPr>
                <w:rFonts w:ascii="標楷體" w:eastAsia="標楷體" w:hAnsi="標楷體"/>
                <w:szCs w:val="32"/>
              </w:rPr>
              <w:t>需</w:t>
            </w:r>
            <w:r w:rsidR="009B2E30">
              <w:rPr>
                <w:rFonts w:ascii="標楷體" w:eastAsia="標楷體" w:hAnsi="標楷體"/>
                <w:szCs w:val="32"/>
              </w:rPr>
              <w:t>要</w:t>
            </w:r>
            <w:r w:rsidRPr="009B2E30">
              <w:rPr>
                <w:rFonts w:ascii="標楷體" w:eastAsia="標楷體" w:hAnsi="標楷體"/>
                <w:szCs w:val="32"/>
              </w:rPr>
              <w:t>，於本點第一項</w:t>
            </w:r>
            <w:r>
              <w:rPr>
                <w:rFonts w:ascii="標楷體" w:eastAsia="標楷體" w:hAnsi="標楷體" w:hint="eastAsia"/>
                <w:szCs w:val="32"/>
              </w:rPr>
              <w:t>增訂第七款有關</w:t>
            </w:r>
            <w:r w:rsidRPr="004A432D">
              <w:rPr>
                <w:rFonts w:ascii="標楷體" w:eastAsia="標楷體" w:hAnsi="標楷體" w:hint="eastAsia"/>
                <w:szCs w:val="32"/>
              </w:rPr>
              <w:t>配合</w:t>
            </w:r>
            <w:r w:rsidR="005F7220" w:rsidRPr="004A432D">
              <w:rPr>
                <w:rFonts w:ascii="標楷體" w:eastAsia="標楷體" w:hAnsi="標楷體" w:hint="eastAsia"/>
                <w:szCs w:val="32"/>
              </w:rPr>
              <w:t>跨</w:t>
            </w:r>
            <w:r w:rsidR="005F7220">
              <w:rPr>
                <w:rFonts w:ascii="標楷體" w:eastAsia="標楷體" w:hAnsi="標楷體" w:hint="eastAsia"/>
                <w:szCs w:val="32"/>
              </w:rPr>
              <w:t>機關</w:t>
            </w:r>
            <w:r w:rsidR="005F7220" w:rsidRPr="004A432D">
              <w:rPr>
                <w:rFonts w:ascii="標楷體" w:eastAsia="標楷體" w:hAnsi="標楷體" w:hint="eastAsia"/>
                <w:szCs w:val="32"/>
              </w:rPr>
              <w:t>職務歷練</w:t>
            </w:r>
            <w:r w:rsidRPr="004A432D">
              <w:rPr>
                <w:rFonts w:ascii="標楷體" w:eastAsia="標楷體" w:hAnsi="標楷體" w:hint="eastAsia"/>
                <w:szCs w:val="32"/>
              </w:rPr>
              <w:t>，進行</w:t>
            </w:r>
            <w:r w:rsidR="005F7220" w:rsidRPr="004A432D">
              <w:rPr>
                <w:rFonts w:ascii="標楷體" w:eastAsia="標楷體" w:hAnsi="標楷體" w:hint="eastAsia"/>
                <w:szCs w:val="32"/>
              </w:rPr>
              <w:t>人力交流</w:t>
            </w:r>
            <w:r w:rsidRPr="006C7220">
              <w:rPr>
                <w:rFonts w:ascii="標楷體" w:eastAsia="標楷體" w:hAnsi="標楷體" w:hint="eastAsia"/>
                <w:szCs w:val="32"/>
              </w:rPr>
              <w:t>之</w:t>
            </w:r>
            <w:r w:rsidR="002F080C">
              <w:rPr>
                <w:rFonts w:ascii="標楷體" w:eastAsia="標楷體" w:hAnsi="標楷體" w:hint="eastAsia"/>
                <w:szCs w:val="32"/>
              </w:rPr>
              <w:t>借調</w:t>
            </w:r>
            <w:r>
              <w:rPr>
                <w:rFonts w:ascii="標楷體" w:eastAsia="標楷體" w:hAnsi="標楷體" w:hint="eastAsia"/>
                <w:szCs w:val="32"/>
              </w:rPr>
              <w:t>規定</w:t>
            </w:r>
            <w:r w:rsidR="00DA3CC0" w:rsidRPr="00BA3183">
              <w:rPr>
                <w:rFonts w:ascii="標楷體" w:eastAsia="標楷體" w:hAnsi="標楷體" w:hint="eastAsia"/>
                <w:snapToGrid w:val="0"/>
                <w:kern w:val="0"/>
              </w:rPr>
              <w:t>，以</w:t>
            </w:r>
            <w:r w:rsidR="001A490B" w:rsidRPr="00BA3183">
              <w:rPr>
                <w:rFonts w:ascii="標楷體" w:eastAsia="標楷體" w:hAnsi="標楷體" w:hint="eastAsia"/>
                <w:snapToGrid w:val="0"/>
                <w:kern w:val="0"/>
              </w:rPr>
              <w:t>促進機</w:t>
            </w:r>
            <w:r w:rsidR="00671173" w:rsidRPr="00BA3183">
              <w:rPr>
                <w:rFonts w:ascii="標楷體" w:eastAsia="標楷體" w:hAnsi="標楷體" w:hint="eastAsia"/>
                <w:snapToGrid w:val="0"/>
                <w:kern w:val="0"/>
              </w:rPr>
              <w:t>關</w:t>
            </w:r>
            <w:r w:rsidR="00671173" w:rsidRPr="00BA3183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間</w:t>
            </w:r>
            <w:r w:rsidR="00671173" w:rsidRPr="00BA3183">
              <w:rPr>
                <w:rFonts w:ascii="標楷體" w:eastAsia="標楷體" w:hAnsi="標楷體" w:hint="eastAsia"/>
                <w:szCs w:val="32"/>
              </w:rPr>
              <w:t>雙向或單向</w:t>
            </w:r>
            <w:r w:rsidR="002D3C2A" w:rsidRPr="00BA3183">
              <w:rPr>
                <w:rFonts w:ascii="標楷體" w:eastAsia="標楷體" w:hAnsi="標楷體" w:hint="eastAsia"/>
                <w:snapToGrid w:val="0"/>
                <w:kern w:val="0"/>
              </w:rPr>
              <w:t>之</w:t>
            </w:r>
            <w:r w:rsidR="00671173" w:rsidRPr="00BA3183">
              <w:rPr>
                <w:rFonts w:ascii="標楷體" w:eastAsia="標楷體" w:hAnsi="標楷體" w:hint="eastAsia"/>
                <w:szCs w:val="32"/>
              </w:rPr>
              <w:t>人力交流，</w:t>
            </w:r>
            <w:r w:rsidR="00E54AFA">
              <w:rPr>
                <w:rFonts w:ascii="標楷體" w:eastAsia="標楷體" w:hAnsi="標楷體" w:hint="eastAsia"/>
                <w:szCs w:val="32"/>
              </w:rPr>
              <w:t>進而</w:t>
            </w:r>
            <w:r w:rsidR="00DA3CC0" w:rsidRPr="00BA3183">
              <w:rPr>
                <w:rFonts w:ascii="標楷體" w:eastAsia="標楷體" w:hAnsi="標楷體"/>
                <w:snapToGrid w:val="0"/>
                <w:kern w:val="0"/>
              </w:rPr>
              <w:t>豐富人員工作經驗</w:t>
            </w:r>
            <w:r w:rsidR="001B31BD">
              <w:rPr>
                <w:rFonts w:ascii="標楷體" w:eastAsia="標楷體" w:hAnsi="標楷體" w:hint="eastAsia"/>
                <w:snapToGrid w:val="0"/>
                <w:kern w:val="0"/>
              </w:rPr>
              <w:t>，</w:t>
            </w:r>
            <w:r w:rsidR="002D3C2A" w:rsidRPr="00BA3183">
              <w:rPr>
                <w:rFonts w:ascii="標楷體" w:eastAsia="標楷體" w:hAnsi="標楷體"/>
                <w:snapToGrid w:val="0"/>
                <w:kern w:val="0"/>
              </w:rPr>
              <w:t>增加職務歷練之機會</w:t>
            </w:r>
            <w:r>
              <w:rPr>
                <w:rFonts w:ascii="標楷體" w:eastAsia="標楷體" w:hAnsi="標楷體" w:hint="eastAsia"/>
                <w:szCs w:val="32"/>
              </w:rPr>
              <w:t>。</w:t>
            </w:r>
            <w:r w:rsidR="00E54AFA">
              <w:rPr>
                <w:rFonts w:ascii="標楷體" w:eastAsia="標楷體" w:hAnsi="標楷體" w:hint="eastAsia"/>
                <w:szCs w:val="32"/>
              </w:rPr>
              <w:t>又為利公務人員進行職務歷練，以獲得不同領域之工作經驗，爰第一項第七款</w:t>
            </w:r>
            <w:r w:rsidR="00F92912">
              <w:rPr>
                <w:rFonts w:ascii="標楷體" w:eastAsia="標楷體" w:hAnsi="標楷體" w:hint="eastAsia"/>
                <w:szCs w:val="32"/>
              </w:rPr>
              <w:t>之事由</w:t>
            </w:r>
            <w:r w:rsidR="00E54AFA">
              <w:rPr>
                <w:rFonts w:ascii="標楷體" w:eastAsia="標楷體" w:hAnsi="標楷體" w:hint="eastAsia"/>
                <w:szCs w:val="32"/>
              </w:rPr>
              <w:t>以辦理</w:t>
            </w:r>
            <w:r w:rsidR="00F92912">
              <w:rPr>
                <w:rFonts w:ascii="標楷體" w:eastAsia="標楷體" w:hAnsi="標楷體" w:hint="eastAsia"/>
                <w:szCs w:val="32"/>
              </w:rPr>
              <w:t>借調為限，而不</w:t>
            </w:r>
            <w:r w:rsidR="00535873">
              <w:rPr>
                <w:rFonts w:ascii="標楷體" w:eastAsia="標楷體" w:hAnsi="標楷體" w:hint="eastAsia"/>
                <w:szCs w:val="32"/>
              </w:rPr>
              <w:t>及於</w:t>
            </w:r>
            <w:r w:rsidR="00F92912">
              <w:rPr>
                <w:rFonts w:ascii="標楷體" w:eastAsia="標楷體" w:hAnsi="標楷體" w:hint="eastAsia"/>
                <w:szCs w:val="32"/>
              </w:rPr>
              <w:t>兼職，併此敘明。</w:t>
            </w:r>
          </w:p>
          <w:p w:rsidR="00706DBF" w:rsidRPr="00184373" w:rsidRDefault="00706DBF" w:rsidP="002D52A0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zCs w:val="32"/>
              </w:rPr>
              <w:t>三、</w:t>
            </w:r>
            <w:r w:rsidR="008232E1">
              <w:rPr>
                <w:rFonts w:ascii="標楷體" w:eastAsia="標楷體" w:hAnsi="標楷體" w:hint="eastAsia"/>
                <w:szCs w:val="32"/>
              </w:rPr>
              <w:t>第二項</w:t>
            </w:r>
            <w:r w:rsidR="00006C1D">
              <w:rPr>
                <w:rFonts w:ascii="標楷體" w:eastAsia="標楷體" w:hAnsi="標楷體" w:hint="eastAsia"/>
                <w:szCs w:val="32"/>
              </w:rPr>
              <w:t>配合</w:t>
            </w:r>
            <w:r w:rsidR="003F5B53" w:rsidRPr="003F5B53">
              <w:rPr>
                <w:rFonts w:ascii="標楷體" w:eastAsia="標楷體" w:hAnsi="標楷體" w:hint="eastAsia"/>
                <w:szCs w:val="32"/>
              </w:rPr>
              <w:t>行政院組織調整及</w:t>
            </w:r>
            <w:r w:rsidR="00006C1D">
              <w:rPr>
                <w:rFonts w:ascii="標楷體" w:eastAsia="標楷體" w:hAnsi="標楷體" w:hint="eastAsia"/>
                <w:szCs w:val="32"/>
              </w:rPr>
              <w:t>省政府虛級化</w:t>
            </w:r>
            <w:r w:rsidR="002D52A0">
              <w:rPr>
                <w:rFonts w:ascii="標楷體" w:eastAsia="標楷體" w:hAnsi="標楷體" w:hint="eastAsia"/>
                <w:szCs w:val="32"/>
              </w:rPr>
              <w:t>等</w:t>
            </w:r>
            <w:r w:rsidR="00006C1D">
              <w:rPr>
                <w:rFonts w:ascii="標楷體" w:eastAsia="標楷體" w:hAnsi="標楷體" w:hint="eastAsia"/>
                <w:szCs w:val="32"/>
              </w:rPr>
              <w:t>，</w:t>
            </w:r>
            <w:r w:rsidR="002D52A0" w:rsidRPr="00E303B2">
              <w:rPr>
                <w:rFonts w:ascii="標楷體" w:eastAsia="標楷體" w:hAnsi="標楷體" w:hint="eastAsia"/>
                <w:szCs w:val="24"/>
              </w:rPr>
              <w:t>酌作文字修正。</w:t>
            </w:r>
          </w:p>
        </w:tc>
      </w:tr>
      <w:tr w:rsidR="00863218" w:rsidTr="00AA600C">
        <w:tc>
          <w:tcPr>
            <w:tcW w:w="2894" w:type="dxa"/>
          </w:tcPr>
          <w:p w:rsidR="00863218" w:rsidRDefault="00863218" w:rsidP="00E131BE">
            <w:pPr>
              <w:kinsoku w:val="0"/>
              <w:topLinePunct/>
              <w:ind w:left="451" w:hangingChars="188" w:hanging="451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lastRenderedPageBreak/>
              <w:t>五、</w:t>
            </w:r>
            <w:r w:rsidR="00C3269A">
              <w:rPr>
                <w:rFonts w:ascii="標楷體" w:eastAsia="標楷體" w:hAnsi="標楷體" w:hint="eastAsia"/>
                <w:szCs w:val="32"/>
              </w:rPr>
              <w:t>各機關公務人員借調或兼職期間，除法令另有規定外，最長以四年為限</w:t>
            </w:r>
            <w:r w:rsidR="00C3269A" w:rsidRPr="00C3269A">
              <w:rPr>
                <w:rFonts w:ascii="標楷體" w:eastAsia="標楷體" w:hAnsi="標楷體" w:hint="eastAsia"/>
                <w:szCs w:val="32"/>
                <w:u w:val="single"/>
              </w:rPr>
              <w:t>。</w:t>
            </w:r>
            <w:r w:rsidRPr="00CF15E6">
              <w:rPr>
                <w:rFonts w:ascii="標楷體" w:eastAsia="標楷體" w:hAnsi="標楷體" w:hint="eastAsia"/>
                <w:szCs w:val="32"/>
              </w:rPr>
              <w:t>但借調或兼職之職務有任期，且任期超過四年者，</w:t>
            </w:r>
            <w:r w:rsidRPr="00CF15E6">
              <w:rPr>
                <w:rFonts w:ascii="標楷體" w:eastAsia="標楷體" w:hAnsi="標楷體" w:hint="eastAsia"/>
                <w:szCs w:val="32"/>
              </w:rPr>
              <w:lastRenderedPageBreak/>
              <w:t>以一任為限。</w:t>
            </w:r>
          </w:p>
          <w:p w:rsidR="00863218" w:rsidRDefault="00863218" w:rsidP="000906D9">
            <w:pPr>
              <w:kinsoku w:val="0"/>
              <w:topLinePunct/>
              <w:ind w:leftChars="187" w:left="449" w:firstLineChars="201" w:firstLine="482"/>
              <w:jc w:val="both"/>
              <w:rPr>
                <w:rFonts w:ascii="標楷體" w:eastAsia="標楷體" w:hAnsi="標楷體"/>
                <w:szCs w:val="32"/>
              </w:rPr>
            </w:pPr>
            <w:r w:rsidRPr="00CF15E6">
              <w:rPr>
                <w:rFonts w:ascii="標楷體" w:eastAsia="標楷體" w:hAnsi="標楷體" w:hint="eastAsia"/>
                <w:szCs w:val="32"/>
              </w:rPr>
              <w:t>前項人員如係擔任機關組織法規所定之職務，應具有所任職務之任用資格。</w:t>
            </w:r>
          </w:p>
          <w:p w:rsidR="009042C0" w:rsidRDefault="00C20AB9" w:rsidP="003C2690">
            <w:pPr>
              <w:kinsoku w:val="0"/>
              <w:topLinePunct/>
              <w:ind w:leftChars="187" w:left="449" w:firstLineChars="201" w:firstLine="482"/>
              <w:jc w:val="both"/>
              <w:rPr>
                <w:rFonts w:ascii="標楷體" w:eastAsia="標楷體" w:hAnsi="標楷體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Cs w:val="32"/>
                <w:u w:val="single"/>
              </w:rPr>
              <w:t>各機關公務人員</w:t>
            </w:r>
            <w:r w:rsidR="00863218" w:rsidRPr="00217F87">
              <w:rPr>
                <w:rFonts w:ascii="標楷體" w:eastAsia="標楷體" w:hAnsi="標楷體" w:hint="eastAsia"/>
                <w:szCs w:val="32"/>
                <w:u w:val="single"/>
              </w:rPr>
              <w:t>依第四點第一項第七款辦理借調期間，</w:t>
            </w:r>
            <w:r w:rsidR="00863218" w:rsidRPr="00BA3183">
              <w:rPr>
                <w:rFonts w:ascii="標楷體" w:eastAsia="標楷體" w:hAnsi="標楷體" w:hint="eastAsia"/>
                <w:szCs w:val="32"/>
                <w:u w:val="single"/>
              </w:rPr>
              <w:t>每</w:t>
            </w:r>
            <w:r w:rsidR="00B8598C" w:rsidRPr="00BA3183">
              <w:rPr>
                <w:rFonts w:ascii="標楷體" w:eastAsia="標楷體" w:hAnsi="標楷體" w:hint="eastAsia"/>
                <w:szCs w:val="32"/>
                <w:u w:val="single"/>
              </w:rPr>
              <w:t>次</w:t>
            </w:r>
            <w:r w:rsidR="00863218" w:rsidRPr="00BA3183">
              <w:rPr>
                <w:rFonts w:ascii="標楷體" w:eastAsia="標楷體" w:hAnsi="標楷體" w:hint="eastAsia"/>
                <w:szCs w:val="32"/>
                <w:u w:val="single"/>
              </w:rPr>
              <w:t>不得超過</w:t>
            </w:r>
            <w:r w:rsidR="00B8598C" w:rsidRPr="00BA3183">
              <w:rPr>
                <w:rFonts w:ascii="標楷體" w:eastAsia="標楷體" w:hAnsi="標楷體" w:hint="eastAsia"/>
                <w:szCs w:val="32"/>
                <w:u w:val="single"/>
              </w:rPr>
              <w:t>一年</w:t>
            </w:r>
            <w:r w:rsidR="009042C0" w:rsidRPr="009042C0">
              <w:rPr>
                <w:rFonts w:ascii="標楷體" w:eastAsia="標楷體" w:hAnsi="標楷體" w:hint="eastAsia"/>
                <w:szCs w:val="32"/>
                <w:u w:val="single"/>
              </w:rPr>
              <w:t>；必要時得延長之，延長期間不得逾一年，並以一次為限。</w:t>
            </w:r>
          </w:p>
          <w:p w:rsidR="00863218" w:rsidRPr="00217F87" w:rsidRDefault="00952411" w:rsidP="00952411">
            <w:pPr>
              <w:kinsoku w:val="0"/>
              <w:topLinePunct/>
              <w:ind w:leftChars="187" w:left="449" w:firstLineChars="201" w:firstLine="48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>
              <w:rPr>
                <w:rFonts w:ascii="標楷體" w:eastAsia="標楷體" w:hAnsi="標楷體" w:hint="eastAsia"/>
                <w:szCs w:val="32"/>
                <w:u w:val="single"/>
              </w:rPr>
              <w:t>前</w:t>
            </w:r>
            <w:r w:rsidR="00D118EE" w:rsidRPr="00D118EE">
              <w:rPr>
                <w:rFonts w:ascii="標楷體" w:eastAsia="標楷體" w:hAnsi="標楷體" w:hint="eastAsia"/>
                <w:szCs w:val="32"/>
                <w:u w:val="single"/>
              </w:rPr>
              <w:t>項借調期間</w:t>
            </w:r>
            <w:r w:rsidR="00863218">
              <w:rPr>
                <w:rFonts w:ascii="標楷體" w:eastAsia="標楷體" w:hAnsi="標楷體" w:hint="eastAsia"/>
                <w:szCs w:val="32"/>
                <w:u w:val="single"/>
              </w:rPr>
              <w:t>應與第一項之借調期間合併計算。</w:t>
            </w:r>
          </w:p>
        </w:tc>
        <w:tc>
          <w:tcPr>
            <w:tcW w:w="2743" w:type="dxa"/>
          </w:tcPr>
          <w:p w:rsidR="00863218" w:rsidRDefault="00863218" w:rsidP="00CF15E6">
            <w:pPr>
              <w:kinsoku w:val="0"/>
              <w:topLinePunct/>
              <w:ind w:left="451" w:hangingChars="188" w:hanging="451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lastRenderedPageBreak/>
              <w:t>五、</w:t>
            </w:r>
            <w:r w:rsidRPr="00CF15E6">
              <w:rPr>
                <w:rFonts w:ascii="標楷體" w:eastAsia="標楷體" w:hAnsi="標楷體" w:hint="eastAsia"/>
                <w:szCs w:val="32"/>
              </w:rPr>
              <w:t>各機關公務人員借調或兼職期間，除法令另有規定外，最長以四年為限</w:t>
            </w:r>
            <w:r w:rsidRPr="00C3269A">
              <w:rPr>
                <w:rFonts w:ascii="標楷體" w:eastAsia="標楷體" w:hAnsi="標楷體" w:hint="eastAsia"/>
                <w:szCs w:val="32"/>
                <w:u w:val="single"/>
              </w:rPr>
              <w:t>，</w:t>
            </w:r>
            <w:r w:rsidRPr="00CF15E6">
              <w:rPr>
                <w:rFonts w:ascii="標楷體" w:eastAsia="標楷體" w:hAnsi="標楷體" w:hint="eastAsia"/>
                <w:szCs w:val="32"/>
              </w:rPr>
              <w:t>但借調或兼職之職務有任期，且任期超過四年者</w:t>
            </w:r>
            <w:r w:rsidRPr="00CF15E6">
              <w:rPr>
                <w:rFonts w:ascii="標楷體" w:eastAsia="標楷體" w:hAnsi="標楷體" w:hint="eastAsia"/>
                <w:szCs w:val="32"/>
              </w:rPr>
              <w:lastRenderedPageBreak/>
              <w:t>，以一任為限。</w:t>
            </w:r>
          </w:p>
          <w:p w:rsidR="00863218" w:rsidRPr="00CF15E6" w:rsidRDefault="00863218" w:rsidP="00CF15E6">
            <w:pPr>
              <w:kinsoku w:val="0"/>
              <w:topLinePunct/>
              <w:ind w:leftChars="187" w:left="449" w:firstLineChars="201" w:firstLine="482"/>
              <w:jc w:val="both"/>
              <w:rPr>
                <w:rFonts w:ascii="標楷體" w:eastAsia="標楷體" w:hAnsi="標楷體"/>
                <w:szCs w:val="32"/>
              </w:rPr>
            </w:pPr>
            <w:r w:rsidRPr="00CF15E6">
              <w:rPr>
                <w:rFonts w:ascii="標楷體" w:eastAsia="標楷體" w:hAnsi="標楷體" w:hint="eastAsia"/>
                <w:szCs w:val="32"/>
              </w:rPr>
              <w:t>前項人員如係擔任機關組織法規所定之職務，應具有所任職務之任用資格。</w:t>
            </w:r>
          </w:p>
        </w:tc>
        <w:tc>
          <w:tcPr>
            <w:tcW w:w="2725" w:type="dxa"/>
          </w:tcPr>
          <w:p w:rsidR="008630A7" w:rsidRDefault="000C136A" w:rsidP="00D24216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一、</w:t>
            </w:r>
            <w:r w:rsidR="008630A7">
              <w:rPr>
                <w:rFonts w:ascii="標楷體" w:eastAsia="標楷體" w:hAnsi="標楷體" w:hint="eastAsia"/>
                <w:szCs w:val="32"/>
              </w:rPr>
              <w:t>配合現行法制體例，酌修第一項標點符號。</w:t>
            </w:r>
          </w:p>
          <w:p w:rsidR="00706DBF" w:rsidRDefault="008630A7" w:rsidP="00D24216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二、</w:t>
            </w:r>
            <w:r w:rsidR="00706DBF">
              <w:rPr>
                <w:rFonts w:ascii="標楷體" w:eastAsia="標楷體" w:hAnsi="標楷體" w:hint="eastAsia"/>
                <w:snapToGrid w:val="0"/>
                <w:kern w:val="0"/>
              </w:rPr>
              <w:t>第二項未修正。</w:t>
            </w:r>
          </w:p>
          <w:p w:rsidR="00D118EE" w:rsidRDefault="008630A7" w:rsidP="00B15CF3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三</w:t>
            </w:r>
            <w:r w:rsidR="00706DBF">
              <w:rPr>
                <w:rFonts w:ascii="標楷體" w:eastAsia="標楷體" w:hAnsi="標楷體" w:hint="eastAsia"/>
                <w:snapToGrid w:val="0"/>
                <w:kern w:val="0"/>
              </w:rPr>
              <w:t>、</w:t>
            </w:r>
            <w:r w:rsidR="00863218">
              <w:rPr>
                <w:rFonts w:ascii="標楷體" w:eastAsia="標楷體" w:hAnsi="標楷體" w:hint="eastAsia"/>
                <w:snapToGrid w:val="0"/>
                <w:kern w:val="0"/>
              </w:rPr>
              <w:t>為兼顧機關實務運作及借調人員職務</w:t>
            </w:r>
            <w:r w:rsidR="00863218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歷練</w:t>
            </w:r>
            <w:r w:rsidR="00C20AB9">
              <w:rPr>
                <w:rFonts w:ascii="標楷體" w:eastAsia="標楷體" w:hAnsi="標楷體" w:hint="eastAsia"/>
                <w:snapToGrid w:val="0"/>
                <w:kern w:val="0"/>
              </w:rPr>
              <w:t>需要</w:t>
            </w:r>
            <w:r w:rsidR="00D24216">
              <w:rPr>
                <w:rFonts w:ascii="標楷體" w:eastAsia="標楷體" w:hAnsi="標楷體" w:hint="eastAsia"/>
                <w:snapToGrid w:val="0"/>
                <w:kern w:val="0"/>
              </w:rPr>
              <w:t>，</w:t>
            </w:r>
            <w:r w:rsidR="00D431C0">
              <w:rPr>
                <w:rFonts w:ascii="標楷體" w:eastAsia="標楷體" w:hAnsi="標楷體"/>
                <w:snapToGrid w:val="0"/>
                <w:kern w:val="0"/>
              </w:rPr>
              <w:t>增訂</w:t>
            </w:r>
            <w:r w:rsidR="00863218">
              <w:rPr>
                <w:rFonts w:ascii="標楷體" w:eastAsia="標楷體" w:hAnsi="標楷體" w:hint="eastAsia"/>
                <w:snapToGrid w:val="0"/>
                <w:kern w:val="0"/>
              </w:rPr>
              <w:t>本點第三項</w:t>
            </w:r>
            <w:r w:rsidR="00D431C0">
              <w:rPr>
                <w:rFonts w:ascii="標楷體" w:eastAsia="標楷體" w:hAnsi="標楷體" w:hint="eastAsia"/>
                <w:snapToGrid w:val="0"/>
                <w:kern w:val="0"/>
              </w:rPr>
              <w:t>規定，依第四點第一項第七款</w:t>
            </w:r>
            <w:r w:rsidR="00863218">
              <w:rPr>
                <w:rFonts w:ascii="標楷體" w:eastAsia="標楷體" w:hAnsi="標楷體" w:hint="eastAsia"/>
                <w:snapToGrid w:val="0"/>
                <w:kern w:val="0"/>
              </w:rPr>
              <w:t>借調</w:t>
            </w:r>
            <w:r w:rsidR="00D431C0">
              <w:rPr>
                <w:rFonts w:ascii="標楷體" w:eastAsia="標楷體" w:hAnsi="標楷體" w:hint="eastAsia"/>
                <w:snapToGrid w:val="0"/>
                <w:kern w:val="0"/>
              </w:rPr>
              <w:t>之</w:t>
            </w:r>
            <w:r w:rsidR="00863218">
              <w:rPr>
                <w:rFonts w:ascii="標楷體" w:eastAsia="標楷體" w:hAnsi="標楷體" w:hint="eastAsia"/>
                <w:snapToGrid w:val="0"/>
                <w:kern w:val="0"/>
              </w:rPr>
              <w:t>人員</w:t>
            </w:r>
            <w:r w:rsidR="00D431C0">
              <w:rPr>
                <w:rFonts w:ascii="標楷體" w:eastAsia="標楷體" w:hAnsi="標楷體" w:hint="eastAsia"/>
                <w:snapToGrid w:val="0"/>
                <w:kern w:val="0"/>
              </w:rPr>
              <w:t>，</w:t>
            </w:r>
            <w:r w:rsidR="00863218" w:rsidRPr="00BA3183">
              <w:rPr>
                <w:rFonts w:ascii="標楷體" w:eastAsia="標楷體" w:hAnsi="標楷體" w:hint="eastAsia"/>
                <w:snapToGrid w:val="0"/>
                <w:kern w:val="0"/>
              </w:rPr>
              <w:t>每</w:t>
            </w:r>
            <w:r w:rsidR="00B8598C" w:rsidRPr="00BA3183">
              <w:rPr>
                <w:rFonts w:ascii="標楷體" w:eastAsia="標楷體" w:hAnsi="標楷體" w:hint="eastAsia"/>
                <w:snapToGrid w:val="0"/>
                <w:kern w:val="0"/>
              </w:rPr>
              <w:t>次</w:t>
            </w:r>
            <w:r w:rsidR="00863218" w:rsidRPr="00BA3183">
              <w:rPr>
                <w:rFonts w:ascii="標楷體" w:eastAsia="標楷體" w:hAnsi="標楷體" w:hint="eastAsia"/>
                <w:snapToGrid w:val="0"/>
                <w:kern w:val="0"/>
              </w:rPr>
              <w:t>職務歷練期間</w:t>
            </w:r>
            <w:r w:rsidR="00AC10A6" w:rsidRPr="00BA3183">
              <w:rPr>
                <w:rFonts w:ascii="標楷體" w:eastAsia="標楷體" w:hAnsi="標楷體" w:hint="eastAsia"/>
                <w:snapToGrid w:val="0"/>
                <w:kern w:val="0"/>
              </w:rPr>
              <w:t>不得超過</w:t>
            </w:r>
            <w:r w:rsidR="00B8598C" w:rsidRPr="00BA3183">
              <w:rPr>
                <w:rFonts w:ascii="標楷體" w:eastAsia="標楷體" w:hAnsi="標楷體" w:hint="eastAsia"/>
                <w:snapToGrid w:val="0"/>
                <w:kern w:val="0"/>
              </w:rPr>
              <w:t>一年</w:t>
            </w:r>
            <w:r w:rsidR="00863218" w:rsidRPr="00BA3183">
              <w:rPr>
                <w:rFonts w:ascii="標楷體" w:eastAsia="標楷體" w:hAnsi="標楷體" w:hint="eastAsia"/>
                <w:snapToGrid w:val="0"/>
                <w:kern w:val="0"/>
              </w:rPr>
              <w:t>上限</w:t>
            </w:r>
            <w:r w:rsidR="00D118EE" w:rsidRPr="00D118EE">
              <w:rPr>
                <w:rFonts w:ascii="標楷體" w:eastAsia="標楷體" w:hAnsi="標楷體" w:hint="eastAsia"/>
                <w:snapToGrid w:val="0"/>
                <w:kern w:val="0"/>
              </w:rPr>
              <w:t>，必要時得延長，延長期間不得逾一年，並以一次為限。</w:t>
            </w:r>
          </w:p>
          <w:p w:rsidR="00863218" w:rsidRPr="00184373" w:rsidRDefault="008630A7" w:rsidP="000055C7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四</w:t>
            </w:r>
            <w:r w:rsidR="00D118EE">
              <w:rPr>
                <w:rFonts w:ascii="標楷體" w:eastAsia="標楷體" w:hAnsi="標楷體" w:hint="eastAsia"/>
                <w:snapToGrid w:val="0"/>
                <w:kern w:val="0"/>
              </w:rPr>
              <w:t>、</w:t>
            </w:r>
            <w:r w:rsidR="00D24216">
              <w:rPr>
                <w:rFonts w:ascii="標楷體" w:eastAsia="標楷體" w:hAnsi="標楷體" w:hint="eastAsia"/>
                <w:snapToGrid w:val="0"/>
                <w:kern w:val="0"/>
              </w:rPr>
              <w:t>另</w:t>
            </w:r>
            <w:r w:rsidR="00056F11" w:rsidRPr="00056F11">
              <w:rPr>
                <w:rFonts w:ascii="標楷體" w:eastAsia="標楷體" w:hAnsi="標楷體"/>
                <w:snapToGrid w:val="0"/>
                <w:kern w:val="0"/>
              </w:rPr>
              <w:t>考量職務歷練借調仍屬本要點所稱借調之範疇，</w:t>
            </w:r>
            <w:r w:rsidR="00D431C0">
              <w:rPr>
                <w:rFonts w:ascii="標楷體" w:eastAsia="標楷體" w:hAnsi="標楷體"/>
                <w:snapToGrid w:val="0"/>
                <w:kern w:val="0"/>
              </w:rPr>
              <w:t>應有最長借調年限之限制</w:t>
            </w:r>
            <w:r w:rsidR="00B15CF3">
              <w:rPr>
                <w:rFonts w:ascii="標楷體" w:eastAsia="標楷體" w:hAnsi="標楷體"/>
                <w:snapToGrid w:val="0"/>
                <w:kern w:val="0"/>
              </w:rPr>
              <w:t>。爰</w:t>
            </w:r>
            <w:r>
              <w:rPr>
                <w:rFonts w:ascii="標楷體" w:eastAsia="標楷體" w:hAnsi="標楷體"/>
                <w:snapToGrid w:val="0"/>
                <w:kern w:val="0"/>
              </w:rPr>
              <w:t>增訂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本點第四項規定，</w:t>
            </w:r>
            <w:r w:rsidR="00056F11" w:rsidRPr="00056F11">
              <w:rPr>
                <w:rFonts w:ascii="標楷體" w:eastAsia="標楷體" w:hAnsi="標楷體"/>
                <w:snapToGrid w:val="0"/>
                <w:kern w:val="0"/>
              </w:rPr>
              <w:t>職務歷練借調期間，應與本點第一項</w:t>
            </w:r>
            <w:r w:rsidR="00F92912">
              <w:rPr>
                <w:rFonts w:ascii="標楷體" w:eastAsia="標楷體" w:hAnsi="標楷體" w:hint="eastAsia"/>
                <w:snapToGrid w:val="0"/>
                <w:kern w:val="0"/>
              </w:rPr>
              <w:t>其他事由之</w:t>
            </w:r>
            <w:r w:rsidR="00056F11" w:rsidRPr="00056F11">
              <w:rPr>
                <w:rFonts w:ascii="標楷體" w:eastAsia="標楷體" w:hAnsi="標楷體"/>
                <w:snapToGrid w:val="0"/>
                <w:kern w:val="0"/>
              </w:rPr>
              <w:t>借調</w:t>
            </w:r>
            <w:r w:rsidR="00F92912">
              <w:rPr>
                <w:rFonts w:ascii="標楷體" w:eastAsia="標楷體" w:hAnsi="標楷體" w:hint="eastAsia"/>
                <w:snapToGrid w:val="0"/>
                <w:kern w:val="0"/>
              </w:rPr>
              <w:t>期間</w:t>
            </w:r>
            <w:r w:rsidR="00056F11" w:rsidRPr="00056F11">
              <w:rPr>
                <w:rFonts w:ascii="標楷體" w:eastAsia="標楷體" w:hAnsi="標楷體"/>
                <w:snapToGrid w:val="0"/>
                <w:kern w:val="0"/>
              </w:rPr>
              <w:t>合併計算</w:t>
            </w:r>
            <w:r w:rsidR="00F92912">
              <w:rPr>
                <w:rFonts w:ascii="標楷體" w:eastAsia="標楷體" w:hAnsi="標楷體" w:hint="eastAsia"/>
                <w:snapToGrid w:val="0"/>
                <w:kern w:val="0"/>
              </w:rPr>
              <w:t>，合計最長以四年為限。</w:t>
            </w:r>
          </w:p>
        </w:tc>
      </w:tr>
    </w:tbl>
    <w:p w:rsidR="00007394" w:rsidRPr="00233A3C" w:rsidRDefault="00007394" w:rsidP="00712EA9">
      <w:pPr>
        <w:kinsoku w:val="0"/>
        <w:wordWrap w:val="0"/>
        <w:topLinePunct/>
        <w:rPr>
          <w:rFonts w:ascii="標楷體" w:eastAsia="標楷體" w:hAnsi="標楷體"/>
        </w:rPr>
      </w:pPr>
    </w:p>
    <w:sectPr w:rsidR="00007394" w:rsidRPr="00233A3C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A70" w:rsidRDefault="00747A70" w:rsidP="003A730C">
      <w:r>
        <w:separator/>
      </w:r>
    </w:p>
  </w:endnote>
  <w:endnote w:type="continuationSeparator" w:id="0">
    <w:p w:rsidR="00747A70" w:rsidRDefault="00747A70" w:rsidP="003A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134119"/>
      <w:docPartObj>
        <w:docPartGallery w:val="Page Numbers (Bottom of Page)"/>
        <w:docPartUnique/>
      </w:docPartObj>
    </w:sdtPr>
    <w:sdtEndPr/>
    <w:sdtContent>
      <w:p w:rsidR="00683E26" w:rsidRDefault="00683E2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E49" w:rsidRPr="00B36E49">
          <w:rPr>
            <w:noProof/>
            <w:lang w:val="zh-TW"/>
          </w:rPr>
          <w:t>1</w:t>
        </w:r>
        <w:r>
          <w:fldChar w:fldCharType="end"/>
        </w:r>
      </w:p>
    </w:sdtContent>
  </w:sdt>
  <w:p w:rsidR="003A730C" w:rsidRDefault="003A730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A70" w:rsidRDefault="00747A70" w:rsidP="003A730C">
      <w:r>
        <w:separator/>
      </w:r>
    </w:p>
  </w:footnote>
  <w:footnote w:type="continuationSeparator" w:id="0">
    <w:p w:rsidR="00747A70" w:rsidRDefault="00747A70" w:rsidP="003A7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587" w:rsidRDefault="00285587">
    <w:pPr>
      <w:pStyle w:val="ac"/>
      <w:jc w:val="center"/>
    </w:pPr>
  </w:p>
  <w:p w:rsidR="003A730C" w:rsidRDefault="003A73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39E"/>
    <w:multiLevelType w:val="hybridMultilevel"/>
    <w:tmpl w:val="C510A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896829"/>
    <w:multiLevelType w:val="hybridMultilevel"/>
    <w:tmpl w:val="F31C29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5A78D5"/>
    <w:multiLevelType w:val="hybridMultilevel"/>
    <w:tmpl w:val="C90421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7073FB8"/>
    <w:multiLevelType w:val="hybridMultilevel"/>
    <w:tmpl w:val="57DE6818"/>
    <w:lvl w:ilvl="0" w:tplc="FC2254C8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9358A9"/>
    <w:multiLevelType w:val="hybridMultilevel"/>
    <w:tmpl w:val="04AC98F4"/>
    <w:lvl w:ilvl="0" w:tplc="4B4057DC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2BE3E7F"/>
    <w:multiLevelType w:val="hybridMultilevel"/>
    <w:tmpl w:val="7E282206"/>
    <w:lvl w:ilvl="0" w:tplc="215641FC">
      <w:start w:val="1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94"/>
    <w:rsid w:val="0000009F"/>
    <w:rsid w:val="00000196"/>
    <w:rsid w:val="0000411D"/>
    <w:rsid w:val="000055C7"/>
    <w:rsid w:val="00006C1D"/>
    <w:rsid w:val="00007394"/>
    <w:rsid w:val="000232BA"/>
    <w:rsid w:val="000425A6"/>
    <w:rsid w:val="00056F11"/>
    <w:rsid w:val="0006433C"/>
    <w:rsid w:val="000701B4"/>
    <w:rsid w:val="000735D4"/>
    <w:rsid w:val="00075499"/>
    <w:rsid w:val="000906D9"/>
    <w:rsid w:val="000977A4"/>
    <w:rsid w:val="00097B26"/>
    <w:rsid w:val="000B544B"/>
    <w:rsid w:val="000C136A"/>
    <w:rsid w:val="000D2B6C"/>
    <w:rsid w:val="000D4D34"/>
    <w:rsid w:val="000E5178"/>
    <w:rsid w:val="00113A3C"/>
    <w:rsid w:val="00121780"/>
    <w:rsid w:val="00121F39"/>
    <w:rsid w:val="00145FCC"/>
    <w:rsid w:val="00151DD6"/>
    <w:rsid w:val="00154314"/>
    <w:rsid w:val="00184373"/>
    <w:rsid w:val="00187BF5"/>
    <w:rsid w:val="00193EC1"/>
    <w:rsid w:val="0019427D"/>
    <w:rsid w:val="001A490B"/>
    <w:rsid w:val="001B31BD"/>
    <w:rsid w:val="001E5F9A"/>
    <w:rsid w:val="00217217"/>
    <w:rsid w:val="00217F87"/>
    <w:rsid w:val="00233A3C"/>
    <w:rsid w:val="0023526C"/>
    <w:rsid w:val="00236A3A"/>
    <w:rsid w:val="00242EEB"/>
    <w:rsid w:val="00242F0E"/>
    <w:rsid w:val="002609D4"/>
    <w:rsid w:val="00273044"/>
    <w:rsid w:val="00285587"/>
    <w:rsid w:val="00290F82"/>
    <w:rsid w:val="00297D93"/>
    <w:rsid w:val="002C7138"/>
    <w:rsid w:val="002D241F"/>
    <w:rsid w:val="002D3C2A"/>
    <w:rsid w:val="002D52A0"/>
    <w:rsid w:val="002E1362"/>
    <w:rsid w:val="002E232C"/>
    <w:rsid w:val="002F080C"/>
    <w:rsid w:val="003110FB"/>
    <w:rsid w:val="0033010F"/>
    <w:rsid w:val="003761A3"/>
    <w:rsid w:val="0039179C"/>
    <w:rsid w:val="003A5BA9"/>
    <w:rsid w:val="003A730C"/>
    <w:rsid w:val="003C2690"/>
    <w:rsid w:val="003C7340"/>
    <w:rsid w:val="003D6A23"/>
    <w:rsid w:val="003E2ADE"/>
    <w:rsid w:val="003F0EE5"/>
    <w:rsid w:val="003F5B53"/>
    <w:rsid w:val="0040086F"/>
    <w:rsid w:val="0040669D"/>
    <w:rsid w:val="00411DC6"/>
    <w:rsid w:val="004506CA"/>
    <w:rsid w:val="00450DEC"/>
    <w:rsid w:val="00452623"/>
    <w:rsid w:val="0045657A"/>
    <w:rsid w:val="00467F63"/>
    <w:rsid w:val="004A1458"/>
    <w:rsid w:val="004A432D"/>
    <w:rsid w:val="004C2A38"/>
    <w:rsid w:val="004F3927"/>
    <w:rsid w:val="0050578D"/>
    <w:rsid w:val="00514ECA"/>
    <w:rsid w:val="00535873"/>
    <w:rsid w:val="00560963"/>
    <w:rsid w:val="005716BD"/>
    <w:rsid w:val="005729C5"/>
    <w:rsid w:val="005A5552"/>
    <w:rsid w:val="005A7E17"/>
    <w:rsid w:val="005C0DFE"/>
    <w:rsid w:val="005D4F85"/>
    <w:rsid w:val="005F1C09"/>
    <w:rsid w:val="005F3BE6"/>
    <w:rsid w:val="005F6733"/>
    <w:rsid w:val="005F7220"/>
    <w:rsid w:val="00615AE2"/>
    <w:rsid w:val="00671173"/>
    <w:rsid w:val="00683E26"/>
    <w:rsid w:val="006879E1"/>
    <w:rsid w:val="00696F3A"/>
    <w:rsid w:val="006A4921"/>
    <w:rsid w:val="006B0FFE"/>
    <w:rsid w:val="006B191C"/>
    <w:rsid w:val="006B210A"/>
    <w:rsid w:val="006C7220"/>
    <w:rsid w:val="007011D0"/>
    <w:rsid w:val="00706DBF"/>
    <w:rsid w:val="00712EA9"/>
    <w:rsid w:val="007255D8"/>
    <w:rsid w:val="00730CF1"/>
    <w:rsid w:val="00737C95"/>
    <w:rsid w:val="007467EE"/>
    <w:rsid w:val="00747A70"/>
    <w:rsid w:val="00750A82"/>
    <w:rsid w:val="0075216C"/>
    <w:rsid w:val="00752E25"/>
    <w:rsid w:val="00781A4F"/>
    <w:rsid w:val="00794E83"/>
    <w:rsid w:val="007A5A24"/>
    <w:rsid w:val="007C1EC1"/>
    <w:rsid w:val="007C2C41"/>
    <w:rsid w:val="007D5F78"/>
    <w:rsid w:val="007E2A29"/>
    <w:rsid w:val="007E4F2B"/>
    <w:rsid w:val="007F29EA"/>
    <w:rsid w:val="00806A3A"/>
    <w:rsid w:val="008232E1"/>
    <w:rsid w:val="008472C9"/>
    <w:rsid w:val="008565A0"/>
    <w:rsid w:val="008630A7"/>
    <w:rsid w:val="00863218"/>
    <w:rsid w:val="00883FD7"/>
    <w:rsid w:val="00884453"/>
    <w:rsid w:val="008A0155"/>
    <w:rsid w:val="008A1039"/>
    <w:rsid w:val="008A24AE"/>
    <w:rsid w:val="008A6A9F"/>
    <w:rsid w:val="008D156D"/>
    <w:rsid w:val="008F61A6"/>
    <w:rsid w:val="0090193B"/>
    <w:rsid w:val="009042C0"/>
    <w:rsid w:val="0092590F"/>
    <w:rsid w:val="00933E58"/>
    <w:rsid w:val="00934CC0"/>
    <w:rsid w:val="00952411"/>
    <w:rsid w:val="0097017C"/>
    <w:rsid w:val="00972FF0"/>
    <w:rsid w:val="00982DE2"/>
    <w:rsid w:val="00983860"/>
    <w:rsid w:val="00994C5F"/>
    <w:rsid w:val="009965B1"/>
    <w:rsid w:val="009A2210"/>
    <w:rsid w:val="009A70D0"/>
    <w:rsid w:val="009B2E30"/>
    <w:rsid w:val="009C75E3"/>
    <w:rsid w:val="009D6DF8"/>
    <w:rsid w:val="009E7622"/>
    <w:rsid w:val="00A0349F"/>
    <w:rsid w:val="00A23DF9"/>
    <w:rsid w:val="00A329A4"/>
    <w:rsid w:val="00A427DA"/>
    <w:rsid w:val="00A601F7"/>
    <w:rsid w:val="00A63EA9"/>
    <w:rsid w:val="00A80FBC"/>
    <w:rsid w:val="00A922AE"/>
    <w:rsid w:val="00AA600C"/>
    <w:rsid w:val="00AC10A6"/>
    <w:rsid w:val="00AD04A2"/>
    <w:rsid w:val="00AF430D"/>
    <w:rsid w:val="00B15CF3"/>
    <w:rsid w:val="00B36E49"/>
    <w:rsid w:val="00B50636"/>
    <w:rsid w:val="00B63378"/>
    <w:rsid w:val="00B74336"/>
    <w:rsid w:val="00B8598C"/>
    <w:rsid w:val="00B867D7"/>
    <w:rsid w:val="00BA3183"/>
    <w:rsid w:val="00BF5FDB"/>
    <w:rsid w:val="00C115CE"/>
    <w:rsid w:val="00C20AB9"/>
    <w:rsid w:val="00C3269A"/>
    <w:rsid w:val="00C40F8F"/>
    <w:rsid w:val="00C56407"/>
    <w:rsid w:val="00C60130"/>
    <w:rsid w:val="00C60BCE"/>
    <w:rsid w:val="00C70D67"/>
    <w:rsid w:val="00C8662E"/>
    <w:rsid w:val="00CB573A"/>
    <w:rsid w:val="00CC13BF"/>
    <w:rsid w:val="00CD20A6"/>
    <w:rsid w:val="00CD3976"/>
    <w:rsid w:val="00CD760A"/>
    <w:rsid w:val="00CF15E6"/>
    <w:rsid w:val="00CF59C2"/>
    <w:rsid w:val="00D118EE"/>
    <w:rsid w:val="00D237A0"/>
    <w:rsid w:val="00D24216"/>
    <w:rsid w:val="00D31C47"/>
    <w:rsid w:val="00D3251B"/>
    <w:rsid w:val="00D431C0"/>
    <w:rsid w:val="00D4631F"/>
    <w:rsid w:val="00D51782"/>
    <w:rsid w:val="00D53024"/>
    <w:rsid w:val="00D64BB4"/>
    <w:rsid w:val="00D653E8"/>
    <w:rsid w:val="00DA3CC0"/>
    <w:rsid w:val="00DA546C"/>
    <w:rsid w:val="00DC5526"/>
    <w:rsid w:val="00DE3CAD"/>
    <w:rsid w:val="00DE4DF8"/>
    <w:rsid w:val="00DE5D59"/>
    <w:rsid w:val="00DE7C96"/>
    <w:rsid w:val="00DF5B27"/>
    <w:rsid w:val="00DF5B54"/>
    <w:rsid w:val="00E131BE"/>
    <w:rsid w:val="00E432FE"/>
    <w:rsid w:val="00E47F24"/>
    <w:rsid w:val="00E5402C"/>
    <w:rsid w:val="00E54AFA"/>
    <w:rsid w:val="00E92FD7"/>
    <w:rsid w:val="00E96931"/>
    <w:rsid w:val="00ED3AEF"/>
    <w:rsid w:val="00F05372"/>
    <w:rsid w:val="00F10617"/>
    <w:rsid w:val="00F106BC"/>
    <w:rsid w:val="00F20752"/>
    <w:rsid w:val="00F4246C"/>
    <w:rsid w:val="00F46AD6"/>
    <w:rsid w:val="00F54186"/>
    <w:rsid w:val="00F774E9"/>
    <w:rsid w:val="00F8063B"/>
    <w:rsid w:val="00F91FFF"/>
    <w:rsid w:val="00F92912"/>
    <w:rsid w:val="00FA10EC"/>
    <w:rsid w:val="00FB3A7B"/>
    <w:rsid w:val="00FB6940"/>
    <w:rsid w:val="00FD22F6"/>
    <w:rsid w:val="00FD3B74"/>
    <w:rsid w:val="00FD669A"/>
    <w:rsid w:val="00FD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3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2352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3526C"/>
    <w:rPr>
      <w:rFonts w:ascii="細明體" w:eastAsia="細明體" w:hAnsi="細明體" w:cs="細明體"/>
      <w:kern w:val="0"/>
      <w:szCs w:val="24"/>
    </w:rPr>
  </w:style>
  <w:style w:type="paragraph" w:styleId="a4">
    <w:name w:val="List Paragraph"/>
    <w:basedOn w:val="a"/>
    <w:uiPriority w:val="34"/>
    <w:qFormat/>
    <w:rsid w:val="0023526C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C60BC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60BCE"/>
  </w:style>
  <w:style w:type="character" w:customStyle="1" w:styleId="a7">
    <w:name w:val="註解文字 字元"/>
    <w:basedOn w:val="a0"/>
    <w:link w:val="a6"/>
    <w:uiPriority w:val="99"/>
    <w:semiHidden/>
    <w:rsid w:val="00C60BCE"/>
  </w:style>
  <w:style w:type="paragraph" w:styleId="a8">
    <w:name w:val="annotation subject"/>
    <w:basedOn w:val="a6"/>
    <w:next w:val="a6"/>
    <w:link w:val="a9"/>
    <w:uiPriority w:val="99"/>
    <w:semiHidden/>
    <w:unhideWhenUsed/>
    <w:rsid w:val="00C60BCE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60BC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60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60BC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A7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3A730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A7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A730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3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2352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3526C"/>
    <w:rPr>
      <w:rFonts w:ascii="細明體" w:eastAsia="細明體" w:hAnsi="細明體" w:cs="細明體"/>
      <w:kern w:val="0"/>
      <w:szCs w:val="24"/>
    </w:rPr>
  </w:style>
  <w:style w:type="paragraph" w:styleId="a4">
    <w:name w:val="List Paragraph"/>
    <w:basedOn w:val="a"/>
    <w:uiPriority w:val="34"/>
    <w:qFormat/>
    <w:rsid w:val="0023526C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C60BC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60BCE"/>
  </w:style>
  <w:style w:type="character" w:customStyle="1" w:styleId="a7">
    <w:name w:val="註解文字 字元"/>
    <w:basedOn w:val="a0"/>
    <w:link w:val="a6"/>
    <w:uiPriority w:val="99"/>
    <w:semiHidden/>
    <w:rsid w:val="00C60BCE"/>
  </w:style>
  <w:style w:type="paragraph" w:styleId="a8">
    <w:name w:val="annotation subject"/>
    <w:basedOn w:val="a6"/>
    <w:next w:val="a6"/>
    <w:link w:val="a9"/>
    <w:uiPriority w:val="99"/>
    <w:semiHidden/>
    <w:unhideWhenUsed/>
    <w:rsid w:val="00C60BCE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60BC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60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60BC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A7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3A730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A7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A73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E32FA-2B1F-4D23-A86B-43DB564D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謝松穎</dc:creator>
  <cp:lastModifiedBy>user</cp:lastModifiedBy>
  <cp:revision>2</cp:revision>
  <cp:lastPrinted>2019-03-22T03:24:00Z</cp:lastPrinted>
  <dcterms:created xsi:type="dcterms:W3CDTF">2019-05-10T01:12:00Z</dcterms:created>
  <dcterms:modified xsi:type="dcterms:W3CDTF">2019-05-10T01:12:00Z</dcterms:modified>
</cp:coreProperties>
</file>