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bookmarkStart w:id="1" w:name="_GoBack"/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  <w:bookmarkEnd w:id="1"/>
    </w:p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lastRenderedPageBreak/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2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</w:t>
      </w:r>
      <w:r w:rsidR="00E12B98">
        <w:rPr>
          <w:rFonts w:ascii="Arial" w:eastAsia="標楷體" w:hAnsi="Arial" w:cs="Arial" w:hint="eastAsia"/>
          <w:sz w:val="28"/>
          <w:szCs w:val="28"/>
        </w:rPr>
        <w:lastRenderedPageBreak/>
        <w:t>為傳送地址，如未收到獎勵令電子郵件通知，請先洽機關人事單位瞭解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9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60" w:rsidRDefault="00B55D60" w:rsidP="00E80F3A">
      <w:r>
        <w:separator/>
      </w:r>
    </w:p>
  </w:endnote>
  <w:endnote w:type="continuationSeparator" w:id="0">
    <w:p w:rsidR="00B55D60" w:rsidRDefault="00B55D60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EndPr/>
    <w:sdtContent>
      <w:p w:rsidR="00321902" w:rsidRPr="00A820D9" w:rsidRDefault="00321902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A561FF" w:rsidRPr="00A561FF">
          <w:rPr>
            <w:rFonts w:ascii="Times New Roman" w:hAnsi="Times New Roman" w:cs="Times New Roman"/>
            <w:noProof/>
            <w:lang w:val="zh-TW"/>
          </w:rPr>
          <w:t>1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60" w:rsidRDefault="00B55D60" w:rsidP="00E80F3A">
      <w:r>
        <w:separator/>
      </w:r>
    </w:p>
  </w:footnote>
  <w:footnote w:type="continuationSeparator" w:id="0">
    <w:p w:rsidR="00B55D60" w:rsidRDefault="00B55D60" w:rsidP="00E8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600C2"/>
    <w:rsid w:val="00660114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217F"/>
    <w:rsid w:val="00707A70"/>
    <w:rsid w:val="00714675"/>
    <w:rsid w:val="007235A4"/>
    <w:rsid w:val="0074112A"/>
    <w:rsid w:val="00745814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1FF"/>
    <w:rsid w:val="00A56AE1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55D60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641A4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cpa.dgp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9234-A137-4D7F-B871-BCC8C6BD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user</cp:lastModifiedBy>
  <cp:revision>2</cp:revision>
  <cp:lastPrinted>2019-06-27T01:20:00Z</cp:lastPrinted>
  <dcterms:created xsi:type="dcterms:W3CDTF">2019-09-10T02:14:00Z</dcterms:created>
  <dcterms:modified xsi:type="dcterms:W3CDTF">2019-09-10T02:14:00Z</dcterms:modified>
</cp:coreProperties>
</file>